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318035" w14:textId="07A23891" w:rsidR="00572B09" w:rsidRPr="001F274F" w:rsidRDefault="00252AF5" w:rsidP="00572B09">
      <w:pPr>
        <w:tabs>
          <w:tab w:val="center" w:pos="4536"/>
          <w:tab w:val="right" w:pos="8280"/>
          <w:tab w:val="right" w:pos="9639"/>
        </w:tabs>
        <w:spacing w:after="0"/>
        <w:ind w:right="2"/>
        <w:rPr>
          <w:rFonts w:ascii="Arial" w:eastAsia="Batang" w:hAnsi="Arial" w:cs="Arial"/>
          <w:b/>
          <w:bCs/>
          <w:sz w:val="24"/>
          <w:szCs w:val="24"/>
        </w:rPr>
      </w:pPr>
      <w:r w:rsidRPr="00252AF5">
        <w:rPr>
          <w:rFonts w:ascii="Arial" w:eastAsia="Batang" w:hAnsi="Arial" w:cs="Arial"/>
          <w:b/>
          <w:bCs/>
          <w:sz w:val="24"/>
          <w:szCs w:val="24"/>
          <w:lang w:val="en-GB"/>
        </w:rPr>
        <w:t>3GPP TSG RAN WG1 #106bis-e</w:t>
      </w:r>
      <w:r w:rsidR="00572B09" w:rsidRPr="001F274F">
        <w:rPr>
          <w:rFonts w:ascii="Arial" w:eastAsia="Batang" w:hAnsi="Arial" w:cs="Arial"/>
          <w:b/>
          <w:bCs/>
          <w:sz w:val="24"/>
          <w:szCs w:val="24"/>
        </w:rPr>
        <w:tab/>
      </w:r>
      <w:r w:rsidR="00572B09" w:rsidRPr="001F274F">
        <w:rPr>
          <w:rFonts w:ascii="Arial" w:eastAsia="Batang" w:hAnsi="Arial" w:cs="Arial"/>
          <w:b/>
          <w:bCs/>
          <w:sz w:val="24"/>
          <w:szCs w:val="24"/>
        </w:rPr>
        <w:tab/>
      </w:r>
      <w:r w:rsidR="00572B09" w:rsidRPr="001F274F">
        <w:rPr>
          <w:rFonts w:ascii="Arial" w:eastAsia="Batang" w:hAnsi="Arial" w:cs="Arial"/>
          <w:b/>
          <w:bCs/>
          <w:sz w:val="24"/>
          <w:szCs w:val="24"/>
        </w:rPr>
        <w:tab/>
      </w:r>
      <w:r w:rsidR="003370FA" w:rsidRPr="003370FA">
        <w:rPr>
          <w:rFonts w:ascii="Arial" w:eastAsia="Batang" w:hAnsi="Arial" w:cs="Arial"/>
          <w:b/>
          <w:bCs/>
          <w:sz w:val="24"/>
          <w:szCs w:val="24"/>
        </w:rPr>
        <w:t>R1-2109564</w:t>
      </w:r>
    </w:p>
    <w:p w14:paraId="2E4874F6" w14:textId="77777777" w:rsidR="00252AF5" w:rsidRPr="00252AF5" w:rsidRDefault="00252AF5" w:rsidP="00252AF5">
      <w:pPr>
        <w:spacing w:after="60"/>
        <w:ind w:left="1985" w:hanging="1985"/>
        <w:rPr>
          <w:rFonts w:ascii="Arial" w:eastAsia="MS Mincho" w:hAnsi="Arial" w:cs="Arial"/>
          <w:b/>
          <w:bCs/>
          <w:sz w:val="24"/>
          <w:szCs w:val="24"/>
          <w:lang w:val="en-GB" w:eastAsia="ja-JP"/>
        </w:rPr>
      </w:pPr>
      <w:r w:rsidRPr="00252AF5">
        <w:rPr>
          <w:rFonts w:ascii="Arial" w:eastAsia="MS Mincho" w:hAnsi="Arial" w:cs="Arial"/>
          <w:b/>
          <w:bCs/>
          <w:sz w:val="24"/>
          <w:szCs w:val="24"/>
          <w:lang w:val="en-GB" w:eastAsia="ja-JP"/>
        </w:rPr>
        <w:t>e-Meeting, October 11</w:t>
      </w:r>
      <w:r w:rsidRPr="00252AF5">
        <w:rPr>
          <w:rFonts w:ascii="Arial" w:eastAsia="MS Mincho" w:hAnsi="Arial" w:cs="Arial"/>
          <w:b/>
          <w:bCs/>
          <w:sz w:val="24"/>
          <w:szCs w:val="24"/>
          <w:vertAlign w:val="superscript"/>
          <w:lang w:val="en-GB" w:eastAsia="ja-JP"/>
        </w:rPr>
        <w:t>th</w:t>
      </w:r>
      <w:r w:rsidRPr="00252AF5">
        <w:rPr>
          <w:rFonts w:ascii="Arial" w:eastAsia="MS Mincho" w:hAnsi="Arial" w:cs="Arial"/>
          <w:b/>
          <w:bCs/>
          <w:sz w:val="24"/>
          <w:szCs w:val="24"/>
          <w:lang w:val="en-GB" w:eastAsia="ja-JP"/>
        </w:rPr>
        <w:t xml:space="preserve"> – 19</w:t>
      </w:r>
      <w:r w:rsidRPr="00252AF5">
        <w:rPr>
          <w:rFonts w:ascii="Arial" w:eastAsia="MS Mincho" w:hAnsi="Arial" w:cs="Arial"/>
          <w:b/>
          <w:bCs/>
          <w:sz w:val="24"/>
          <w:szCs w:val="24"/>
          <w:vertAlign w:val="superscript"/>
          <w:lang w:val="en-GB" w:eastAsia="ja-JP"/>
        </w:rPr>
        <w:t>th</w:t>
      </w:r>
      <w:r w:rsidRPr="00252AF5">
        <w:rPr>
          <w:rFonts w:ascii="Arial" w:eastAsia="MS Mincho" w:hAnsi="Arial" w:cs="Arial"/>
          <w:b/>
          <w:bCs/>
          <w:sz w:val="24"/>
          <w:szCs w:val="24"/>
          <w:lang w:val="en-GB" w:eastAsia="ja-JP"/>
        </w:rPr>
        <w:t>, 2021</w:t>
      </w:r>
    </w:p>
    <w:p w14:paraId="55986A47" w14:textId="77777777" w:rsidR="00572B09" w:rsidRPr="001F274F" w:rsidRDefault="00572B09" w:rsidP="00572B09">
      <w:pPr>
        <w:spacing w:after="60"/>
        <w:ind w:left="1985" w:hanging="1985"/>
        <w:rPr>
          <w:rFonts w:ascii="Arial" w:hAnsi="Arial" w:cs="Arial"/>
          <w:b/>
          <w:sz w:val="22"/>
          <w:szCs w:val="22"/>
        </w:rPr>
      </w:pPr>
    </w:p>
    <w:p w14:paraId="5332155C"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Agenda item:</w:t>
      </w:r>
      <w:r w:rsidRPr="001F274F">
        <w:rPr>
          <w:rFonts w:ascii="Arial" w:hAnsi="Arial" w:cs="Arial"/>
          <w:b/>
          <w:sz w:val="22"/>
          <w:szCs w:val="22"/>
        </w:rPr>
        <w:tab/>
      </w:r>
      <w:r>
        <w:rPr>
          <w:rFonts w:ascii="Arial" w:hAnsi="Arial" w:cs="Arial"/>
          <w:b/>
          <w:sz w:val="22"/>
          <w:szCs w:val="22"/>
        </w:rPr>
        <w:t>8.11.1.1</w:t>
      </w:r>
    </w:p>
    <w:p w14:paraId="436A5605" w14:textId="086D4F9C"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Title:</w:t>
      </w:r>
      <w:r w:rsidRPr="001F274F">
        <w:rPr>
          <w:rFonts w:ascii="Arial" w:hAnsi="Arial" w:cs="Arial"/>
          <w:b/>
          <w:sz w:val="22"/>
          <w:szCs w:val="22"/>
        </w:rPr>
        <w:tab/>
      </w:r>
      <w:r w:rsidR="003F4CD7" w:rsidRPr="003F4CD7">
        <w:rPr>
          <w:rFonts w:ascii="Arial" w:hAnsi="Arial" w:cs="Arial"/>
          <w:b/>
          <w:sz w:val="22"/>
          <w:szCs w:val="22"/>
        </w:rPr>
        <w:t>Remaining issues on sidelink power saving</w:t>
      </w:r>
    </w:p>
    <w:p w14:paraId="6172D15C"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Source:</w:t>
      </w:r>
      <w:r w:rsidRPr="001F274F">
        <w:rPr>
          <w:rFonts w:ascii="Arial" w:hAnsi="Arial" w:cs="Arial"/>
          <w:b/>
          <w:bCs/>
          <w:sz w:val="22"/>
          <w:szCs w:val="22"/>
        </w:rPr>
        <w:tab/>
        <w:t>MediaTek Inc.</w:t>
      </w:r>
    </w:p>
    <w:p w14:paraId="0CD6A492"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Document for:</w:t>
      </w:r>
      <w:r w:rsidRPr="001F274F">
        <w:rPr>
          <w:rFonts w:ascii="Arial" w:hAnsi="Arial" w:cs="Arial"/>
          <w:b/>
          <w:bCs/>
          <w:sz w:val="22"/>
          <w:szCs w:val="22"/>
        </w:rPr>
        <w:tab/>
        <w:t>Discussion and Decision</w:t>
      </w:r>
    </w:p>
    <w:p w14:paraId="217428F7" w14:textId="77777777" w:rsidR="00572B09" w:rsidRPr="001F274F" w:rsidRDefault="00572B09" w:rsidP="00572B09">
      <w:pPr>
        <w:pStyle w:val="Heading1"/>
        <w:rPr>
          <w:rFonts w:cs="Arial"/>
          <w:lang w:val="en-US"/>
        </w:rPr>
      </w:pPr>
      <w:r w:rsidRPr="001F274F">
        <w:rPr>
          <w:rFonts w:cs="Arial"/>
          <w:lang w:val="en-US" w:eastAsia="zh-TW"/>
        </w:rPr>
        <w:t>Introduction</w:t>
      </w:r>
    </w:p>
    <w:p w14:paraId="429F59F6" w14:textId="4EC19E98" w:rsidR="000343A0" w:rsidRDefault="000343A0" w:rsidP="000343A0">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In RAN1 10</w:t>
      </w:r>
      <w:r w:rsidR="00AE09B5">
        <w:rPr>
          <w:rFonts w:ascii="Times New Roman" w:hAnsi="Times New Roman"/>
          <w:b w:val="0"/>
          <w:bCs/>
          <w:sz w:val="20"/>
          <w:lang w:val="en-US" w:eastAsia="zh-TW"/>
        </w:rPr>
        <w:t>6</w:t>
      </w:r>
      <w:r>
        <w:rPr>
          <w:rFonts w:ascii="Times New Roman" w:hAnsi="Times New Roman"/>
          <w:b w:val="0"/>
          <w:bCs/>
          <w:sz w:val="20"/>
          <w:lang w:val="en-US" w:eastAsia="zh-TW"/>
        </w:rPr>
        <w:t>-e, the following agreements were made for sidelink power saving</w:t>
      </w:r>
      <w:r w:rsidR="00713757">
        <w:rPr>
          <w:rFonts w:ascii="Times New Roman" w:hAnsi="Times New Roman"/>
          <w:b w:val="0"/>
          <w:bCs/>
          <w:sz w:val="20"/>
          <w:lang w:val="en-US" w:eastAsia="zh-TW"/>
        </w:rPr>
        <w:t xml:space="preserve"> [1]</w:t>
      </w:r>
      <w:r>
        <w:rPr>
          <w:rFonts w:ascii="Times New Roman" w:hAnsi="Times New Roman"/>
          <w:b w:val="0"/>
          <w:bCs/>
          <w:sz w:val="20"/>
          <w:lang w:val="en-US" w:eastAsia="zh-TW"/>
        </w:rPr>
        <w:t>:</w:t>
      </w:r>
    </w:p>
    <w:tbl>
      <w:tblPr>
        <w:tblStyle w:val="TableGrid"/>
        <w:tblW w:w="0" w:type="auto"/>
        <w:tblLook w:val="04A0" w:firstRow="1" w:lastRow="0" w:firstColumn="1" w:lastColumn="0" w:noHBand="0" w:noVBand="1"/>
      </w:tblPr>
      <w:tblGrid>
        <w:gridCol w:w="9631"/>
      </w:tblGrid>
      <w:tr w:rsidR="00FA305B" w14:paraId="0A0CA6BD" w14:textId="77777777" w:rsidTr="00FA305B">
        <w:tc>
          <w:tcPr>
            <w:tcW w:w="9631" w:type="dxa"/>
          </w:tcPr>
          <w:p w14:paraId="48143CBF" w14:textId="77777777" w:rsidR="00AA4415" w:rsidRPr="001C3542" w:rsidRDefault="00AA4415" w:rsidP="00CF6FCA">
            <w:pPr>
              <w:spacing w:after="0"/>
              <w:rPr>
                <w:highlight w:val="green"/>
                <w:lang w:eastAsia="x-none"/>
              </w:rPr>
            </w:pPr>
            <w:r w:rsidRPr="001C3542">
              <w:rPr>
                <w:highlight w:val="green"/>
                <w:lang w:eastAsia="x-none"/>
              </w:rPr>
              <w:t>Agreement</w:t>
            </w:r>
          </w:p>
          <w:p w14:paraId="4B6B3DE2" w14:textId="77777777" w:rsidR="00AA4415" w:rsidRPr="001C3542" w:rsidRDefault="00AA4415" w:rsidP="00AA4415">
            <w:pPr>
              <w:pStyle w:val="ListParagraph"/>
              <w:spacing w:after="0"/>
              <w:ind w:left="0"/>
              <w:jc w:val="both"/>
              <w:rPr>
                <w:color w:val="000000"/>
              </w:rPr>
            </w:pPr>
            <w:r w:rsidRPr="001C3542">
              <w:rPr>
                <w:color w:val="000000"/>
              </w:rPr>
              <w:t xml:space="preserve">In periodic-based partial sensing, UE monitoring of periodic sensing occasions between triggering slot n and the first slot of the selected Y candidate slots subject to processing time restriction is performed as part of </w:t>
            </w:r>
            <w:r w:rsidRPr="001C3542">
              <w:rPr>
                <w:color w:val="FF0000"/>
              </w:rPr>
              <w:t>resource (re)selection</w:t>
            </w:r>
            <w:r w:rsidRPr="001C3542">
              <w:rPr>
                <w:color w:val="000000"/>
              </w:rPr>
              <w:t>.</w:t>
            </w:r>
          </w:p>
          <w:p w14:paraId="6C31E06A" w14:textId="77777777" w:rsidR="00AA4415" w:rsidRPr="001C3542" w:rsidRDefault="00AA4415" w:rsidP="00AA4415">
            <w:pPr>
              <w:rPr>
                <w:lang w:eastAsia="x-none"/>
              </w:rPr>
            </w:pPr>
          </w:p>
          <w:p w14:paraId="507B3021" w14:textId="77777777" w:rsidR="00AA4415" w:rsidRPr="001C3542" w:rsidRDefault="00AA4415" w:rsidP="00CF6FCA">
            <w:pPr>
              <w:autoSpaceDE w:val="0"/>
              <w:autoSpaceDN w:val="0"/>
              <w:spacing w:after="0"/>
              <w:jc w:val="both"/>
              <w:rPr>
                <w:color w:val="000000"/>
                <w:highlight w:val="green"/>
              </w:rPr>
            </w:pPr>
            <w:r w:rsidRPr="001C3542">
              <w:rPr>
                <w:color w:val="000000"/>
                <w:highlight w:val="green"/>
              </w:rPr>
              <w:t>Agreement</w:t>
            </w:r>
          </w:p>
          <w:p w14:paraId="20F231F0" w14:textId="77777777" w:rsidR="00AA4415" w:rsidRPr="001C3542" w:rsidRDefault="00AA4415" w:rsidP="00CF6FCA">
            <w:pPr>
              <w:autoSpaceDE w:val="0"/>
              <w:autoSpaceDN w:val="0"/>
              <w:spacing w:after="0"/>
              <w:jc w:val="both"/>
            </w:pPr>
            <w:r w:rsidRPr="001C3542">
              <w:t>Conditions in which contiguous partial sensing is performed by UE, when at least all of the followings are met:</w:t>
            </w:r>
          </w:p>
          <w:p w14:paraId="067296C3" w14:textId="77777777" w:rsidR="00AA4415" w:rsidRPr="001C3542" w:rsidRDefault="00AA4415" w:rsidP="00CF6FCA">
            <w:pPr>
              <w:pStyle w:val="ListParagraph"/>
              <w:numPr>
                <w:ilvl w:val="0"/>
                <w:numId w:val="14"/>
              </w:numPr>
              <w:autoSpaceDE w:val="0"/>
              <w:autoSpaceDN w:val="0"/>
              <w:spacing w:after="0"/>
              <w:jc w:val="both"/>
            </w:pPr>
            <w:r w:rsidRPr="001C3542">
              <w:t>L1 [is expected to be or] is triggered by higher layer to report resources for resource (re-)selection in a mode 2 Tx pool</w:t>
            </w:r>
          </w:p>
          <w:p w14:paraId="750E70C2" w14:textId="77777777" w:rsidR="00AA4415" w:rsidRPr="001C3542" w:rsidRDefault="00AA4415" w:rsidP="00CF6FCA">
            <w:pPr>
              <w:pStyle w:val="ListParagraph"/>
              <w:numPr>
                <w:ilvl w:val="1"/>
                <w:numId w:val="14"/>
              </w:numPr>
              <w:autoSpaceDE w:val="0"/>
              <w:autoSpaceDN w:val="0"/>
              <w:spacing w:after="0"/>
              <w:jc w:val="both"/>
            </w:pPr>
            <w:r w:rsidRPr="001C3542">
              <w:t>FFS: When the trigger will be received by L1</w:t>
            </w:r>
          </w:p>
          <w:p w14:paraId="4608ABFA" w14:textId="77777777" w:rsidR="00AA4415" w:rsidRPr="001C3542" w:rsidRDefault="00AA4415" w:rsidP="00AA4415">
            <w:pPr>
              <w:pStyle w:val="ListParagraph"/>
              <w:numPr>
                <w:ilvl w:val="0"/>
                <w:numId w:val="14"/>
              </w:numPr>
              <w:autoSpaceDE w:val="0"/>
              <w:autoSpaceDN w:val="0"/>
              <w:spacing w:after="0"/>
              <w:jc w:val="both"/>
            </w:pPr>
            <w:r w:rsidRPr="001C3542">
              <w:t>The resource pool is (pre-)configured to enable partial sensing</w:t>
            </w:r>
          </w:p>
          <w:p w14:paraId="55BA6611" w14:textId="77777777" w:rsidR="00AA4415" w:rsidRPr="001C3542" w:rsidRDefault="00AA4415" w:rsidP="00AA4415">
            <w:pPr>
              <w:pStyle w:val="ListParagraph"/>
              <w:numPr>
                <w:ilvl w:val="0"/>
                <w:numId w:val="14"/>
              </w:numPr>
              <w:autoSpaceDE w:val="0"/>
              <w:autoSpaceDN w:val="0"/>
              <w:spacing w:after="0"/>
              <w:jc w:val="both"/>
            </w:pPr>
            <w:r w:rsidRPr="001C3542">
              <w:t>Partial sensing is configured by higher layer in the UE</w:t>
            </w:r>
          </w:p>
          <w:p w14:paraId="6AEA889E" w14:textId="77777777" w:rsidR="00AA4415" w:rsidRPr="001C3542" w:rsidRDefault="00AA4415" w:rsidP="00AA4415">
            <w:pPr>
              <w:rPr>
                <w:i/>
                <w:iCs/>
                <w:lang w:eastAsia="x-none"/>
              </w:rPr>
            </w:pPr>
          </w:p>
          <w:p w14:paraId="42880B8F" w14:textId="77777777" w:rsidR="00AA4415" w:rsidRPr="001C3542" w:rsidRDefault="00AA4415" w:rsidP="00CF6FCA">
            <w:pPr>
              <w:autoSpaceDE w:val="0"/>
              <w:autoSpaceDN w:val="0"/>
              <w:spacing w:after="0"/>
              <w:jc w:val="both"/>
              <w:rPr>
                <w:highlight w:val="green"/>
              </w:rPr>
            </w:pPr>
            <w:r w:rsidRPr="001C3542">
              <w:rPr>
                <w:highlight w:val="green"/>
              </w:rPr>
              <w:t>Agreement</w:t>
            </w:r>
          </w:p>
          <w:p w14:paraId="78305805" w14:textId="77777777" w:rsidR="00AA4415" w:rsidRPr="001C3542" w:rsidRDefault="00AA4415" w:rsidP="00CF6FCA">
            <w:pPr>
              <w:autoSpaceDE w:val="0"/>
              <w:autoSpaceDN w:val="0"/>
              <w:spacing w:after="0"/>
              <w:jc w:val="both"/>
              <w:rPr>
                <w:bCs/>
                <w:lang w:eastAsia="ja-JP"/>
              </w:rPr>
            </w:pPr>
            <w:r w:rsidRPr="001C3542">
              <w:rPr>
                <w:bCs/>
                <w:lang w:eastAsia="ja-JP"/>
              </w:rPr>
              <w:t xml:space="preserve">For a resource pool (pre-)configured with at least partial sensing and UE is configured by its higher layer for partial sensing, </w:t>
            </w:r>
          </w:p>
          <w:p w14:paraId="71ADA74F" w14:textId="77777777" w:rsidR="00AA4415" w:rsidRPr="001C3542" w:rsidRDefault="00AA4415" w:rsidP="00CF6FCA">
            <w:pPr>
              <w:pStyle w:val="ListParagraph"/>
              <w:numPr>
                <w:ilvl w:val="0"/>
                <w:numId w:val="14"/>
              </w:numPr>
              <w:autoSpaceDE w:val="0"/>
              <w:autoSpaceDN w:val="0"/>
              <w:spacing w:after="0"/>
              <w:jc w:val="both"/>
              <w:rPr>
                <w:bCs/>
              </w:rPr>
            </w:pPr>
            <w:r w:rsidRPr="001C3542">
              <w:rPr>
                <w:bCs/>
              </w:rPr>
              <w:t>Periodic-based partial sensing and contiguous partial sensing schemes are supported for resource re-evaluation and pre-emption checking</w:t>
            </w:r>
          </w:p>
          <w:p w14:paraId="2DF86654" w14:textId="77777777" w:rsidR="00AA4415" w:rsidRPr="001C3542" w:rsidRDefault="00AA4415" w:rsidP="00CF6FCA">
            <w:pPr>
              <w:pStyle w:val="ListParagraph"/>
              <w:numPr>
                <w:ilvl w:val="1"/>
                <w:numId w:val="14"/>
              </w:numPr>
              <w:autoSpaceDE w:val="0"/>
              <w:autoSpaceDN w:val="0"/>
              <w:spacing w:after="0"/>
              <w:jc w:val="both"/>
              <w:rPr>
                <w:bCs/>
              </w:rPr>
            </w:pPr>
            <w:r w:rsidRPr="001C3542">
              <w:rPr>
                <w:bCs/>
              </w:rPr>
              <w:t>FFS details of partial sensing for re-evaluation and pre-emption checking, including any restrictions / conditions on performing PBPS and CPS, subset of resources, timing, candidate resource set (</w:t>
            </w:r>
            <w:r w:rsidRPr="001C3542">
              <w:rPr>
                <w:bCs/>
                <w:i/>
                <w:iCs/>
              </w:rPr>
              <w:t>S</w:t>
            </w:r>
            <w:r w:rsidRPr="001C3542">
              <w:rPr>
                <w:bCs/>
                <w:i/>
                <w:iCs/>
                <w:vertAlign w:val="subscript"/>
              </w:rPr>
              <w:t>A</w:t>
            </w:r>
            <w:r w:rsidRPr="001C3542">
              <w:rPr>
                <w:bCs/>
              </w:rPr>
              <w:t>) and etc</w:t>
            </w:r>
          </w:p>
          <w:p w14:paraId="2D7A7C42" w14:textId="77777777" w:rsidR="00AA4415" w:rsidRPr="001C3542" w:rsidRDefault="00AA4415" w:rsidP="00CF6FCA">
            <w:pPr>
              <w:pStyle w:val="ListParagraph"/>
              <w:numPr>
                <w:ilvl w:val="0"/>
                <w:numId w:val="14"/>
              </w:numPr>
              <w:autoSpaceDE w:val="0"/>
              <w:autoSpaceDN w:val="0"/>
              <w:spacing w:after="0"/>
              <w:jc w:val="both"/>
              <w:rPr>
                <w:bCs/>
              </w:rPr>
            </w:pPr>
            <w:r w:rsidRPr="001C3542">
              <w:rPr>
                <w:bCs/>
              </w:rPr>
              <w:t xml:space="preserve">Same as in Rel-16, the higher layer indicates a set of resources </w:t>
            </w:r>
            <m:oMath>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r</m:t>
                  </m:r>
                </m:e>
                <m:sub>
                  <m:r>
                    <m:rPr>
                      <m:sty m:val="bi"/>
                    </m:rPr>
                    <w:rPr>
                      <w:rFonts w:ascii="Cambria Math" w:hAnsi="Cambria Math"/>
                      <w:color w:val="FF0000"/>
                    </w:rPr>
                    <m:t>0</m:t>
                  </m:r>
                </m:sub>
              </m:sSub>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r</m:t>
                  </m:r>
                </m:e>
                <m:sub>
                  <m:r>
                    <m:rPr>
                      <m:sty m:val="bi"/>
                    </m:rPr>
                    <w:rPr>
                      <w:rFonts w:ascii="Cambria Math" w:hAnsi="Cambria Math"/>
                      <w:color w:val="FF0000"/>
                    </w:rPr>
                    <m:t>1</m:t>
                  </m:r>
                </m:sub>
              </m:sSub>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r</m:t>
                  </m:r>
                </m:e>
                <m:sub>
                  <m:r>
                    <m:rPr>
                      <m:sty m:val="bi"/>
                    </m:rPr>
                    <w:rPr>
                      <w:rFonts w:ascii="Cambria Math" w:hAnsi="Cambria Math"/>
                      <w:color w:val="FF0000"/>
                    </w:rPr>
                    <m:t>2</m:t>
                  </m:r>
                </m:sub>
              </m:sSub>
              <m:r>
                <m:rPr>
                  <m:sty m:val="bi"/>
                </m:rPr>
                <w:rPr>
                  <w:rFonts w:ascii="Cambria Math" w:hAnsi="Cambria Math"/>
                  <w:color w:val="FF0000"/>
                </w:rPr>
                <m:t xml:space="preserve">,…) </m:t>
              </m:r>
            </m:oMath>
            <w:r w:rsidRPr="001C3542">
              <w:rPr>
                <w:bCs/>
              </w:rPr>
              <w:t xml:space="preserve">and/or a set of resources </w:t>
            </w:r>
            <m:oMath>
              <m:r>
                <m:rPr>
                  <m:sty m:val="bi"/>
                </m:rPr>
                <w:rPr>
                  <w:rFonts w:ascii="Cambria Math" w:hAnsi="Cambria Math"/>
                  <w:color w:val="FF0000"/>
                </w:rPr>
                <m:t>(</m:t>
              </m:r>
              <m:sSubSup>
                <m:sSubSupPr>
                  <m:ctrlPr>
                    <w:rPr>
                      <w:rFonts w:ascii="Cambria Math" w:hAnsi="Cambria Math"/>
                      <w:b/>
                      <w:bCs/>
                      <w:i/>
                      <w:iCs/>
                      <w:color w:val="FF0000"/>
                    </w:rPr>
                  </m:ctrlPr>
                </m:sSubSupPr>
                <m:e>
                  <m:r>
                    <m:rPr>
                      <m:sty m:val="bi"/>
                    </m:rPr>
                    <w:rPr>
                      <w:rFonts w:ascii="Cambria Math" w:hAnsi="Cambria Math"/>
                      <w:color w:val="FF0000"/>
                    </w:rPr>
                    <m:t>r</m:t>
                  </m:r>
                </m:e>
                <m:sub>
                  <m:r>
                    <m:rPr>
                      <m:sty m:val="bi"/>
                    </m:rPr>
                    <w:rPr>
                      <w:rFonts w:ascii="Cambria Math" w:hAnsi="Cambria Math"/>
                      <w:color w:val="FF0000"/>
                    </w:rPr>
                    <m:t>0</m:t>
                  </m:r>
                </m:sub>
                <m:sup>
                  <m:r>
                    <m:rPr>
                      <m:sty m:val="bi"/>
                    </m:rPr>
                    <w:rPr>
                      <w:rFonts w:ascii="Cambria Math" w:hAnsi="Cambria Math"/>
                      <w:color w:val="FF0000"/>
                    </w:rPr>
                    <m:t>'</m:t>
                  </m:r>
                </m:sup>
              </m:sSubSup>
              <m:r>
                <m:rPr>
                  <m:sty m:val="bi"/>
                </m:rPr>
                <w:rPr>
                  <w:rFonts w:ascii="Cambria Math" w:hAnsi="Cambria Math"/>
                  <w:color w:val="FF0000"/>
                </w:rPr>
                <m:t>,</m:t>
              </m:r>
              <m:sSubSup>
                <m:sSubSupPr>
                  <m:ctrlPr>
                    <w:rPr>
                      <w:rFonts w:ascii="Cambria Math" w:hAnsi="Cambria Math"/>
                      <w:b/>
                      <w:bCs/>
                      <w:i/>
                      <w:iCs/>
                      <w:color w:val="FF0000"/>
                    </w:rPr>
                  </m:ctrlPr>
                </m:sSubSupPr>
                <m:e>
                  <m:r>
                    <m:rPr>
                      <m:sty m:val="bi"/>
                    </m:rPr>
                    <w:rPr>
                      <w:rFonts w:ascii="Cambria Math" w:hAnsi="Cambria Math"/>
                      <w:color w:val="FF0000"/>
                    </w:rPr>
                    <m:t>r</m:t>
                  </m:r>
                </m:e>
                <m:sub>
                  <m:r>
                    <m:rPr>
                      <m:sty m:val="bi"/>
                    </m:rPr>
                    <w:rPr>
                      <w:rFonts w:ascii="Cambria Math" w:hAnsi="Cambria Math"/>
                      <w:color w:val="FF0000"/>
                    </w:rPr>
                    <m:t>1</m:t>
                  </m:r>
                </m:sub>
                <m:sup>
                  <m:r>
                    <m:rPr>
                      <m:sty m:val="bi"/>
                    </m:rPr>
                    <w:rPr>
                      <w:rFonts w:ascii="Cambria Math" w:hAnsi="Cambria Math"/>
                      <w:color w:val="FF0000"/>
                    </w:rPr>
                    <m:t>'</m:t>
                  </m:r>
                </m:sup>
              </m:sSubSup>
              <m:r>
                <m:rPr>
                  <m:sty m:val="bi"/>
                </m:rPr>
                <w:rPr>
                  <w:rFonts w:ascii="Cambria Math" w:hAnsi="Cambria Math"/>
                  <w:color w:val="FF0000"/>
                </w:rPr>
                <m:t>,</m:t>
              </m:r>
              <m:sSubSup>
                <m:sSubSupPr>
                  <m:ctrlPr>
                    <w:rPr>
                      <w:rFonts w:ascii="Cambria Math" w:hAnsi="Cambria Math"/>
                      <w:b/>
                      <w:bCs/>
                      <w:i/>
                      <w:iCs/>
                      <w:color w:val="FF0000"/>
                    </w:rPr>
                  </m:ctrlPr>
                </m:sSubSupPr>
                <m:e>
                  <m:r>
                    <m:rPr>
                      <m:sty m:val="bi"/>
                    </m:rPr>
                    <w:rPr>
                      <w:rFonts w:ascii="Cambria Math" w:hAnsi="Cambria Math"/>
                      <w:color w:val="FF0000"/>
                    </w:rPr>
                    <m:t>r</m:t>
                  </m:r>
                </m:e>
                <m:sub>
                  <m:r>
                    <m:rPr>
                      <m:sty m:val="bi"/>
                    </m:rPr>
                    <w:rPr>
                      <w:rFonts w:ascii="Cambria Math" w:hAnsi="Cambria Math"/>
                      <w:color w:val="FF0000"/>
                    </w:rPr>
                    <m:t>2</m:t>
                  </m:r>
                </m:sub>
                <m:sup>
                  <m:r>
                    <m:rPr>
                      <m:sty m:val="bi"/>
                    </m:rPr>
                    <w:rPr>
                      <w:rFonts w:ascii="Cambria Math" w:hAnsi="Cambria Math"/>
                      <w:color w:val="FF0000"/>
                    </w:rPr>
                    <m:t>'</m:t>
                  </m:r>
                </m:sup>
              </m:sSubSup>
              <m:r>
                <m:rPr>
                  <m:sty m:val="bi"/>
                </m:rPr>
                <w:rPr>
                  <w:rFonts w:ascii="Cambria Math" w:hAnsi="Cambria Math"/>
                  <w:color w:val="FF0000"/>
                </w:rPr>
                <m:t>,…)</m:t>
              </m:r>
            </m:oMath>
            <w:r w:rsidRPr="001C3542">
              <w:rPr>
                <w:bCs/>
              </w:rPr>
              <w:t xml:space="preserve"> for re-evaluation and/or pre-emption checking, respectively</w:t>
            </w:r>
          </w:p>
          <w:p w14:paraId="4EFDBE5A" w14:textId="77777777" w:rsidR="00AA4415" w:rsidRPr="001C3542" w:rsidRDefault="00AA4415" w:rsidP="00CF6FCA">
            <w:pPr>
              <w:pStyle w:val="ListParagraph"/>
              <w:numPr>
                <w:ilvl w:val="1"/>
                <w:numId w:val="14"/>
              </w:numPr>
              <w:autoSpaceDE w:val="0"/>
              <w:autoSpaceDN w:val="0"/>
              <w:spacing w:after="0"/>
              <w:jc w:val="both"/>
              <w:rPr>
                <w:bCs/>
              </w:rPr>
            </w:pPr>
            <w:r w:rsidRPr="001C3542">
              <w:rPr>
                <w:bCs/>
              </w:rPr>
              <w:t xml:space="preserve">Pre-emption checking is enabled according to the Release-16 interpretation of </w:t>
            </w:r>
            <w:r w:rsidRPr="001C3542">
              <w:rPr>
                <w:bCs/>
                <w:i/>
                <w:iCs/>
              </w:rPr>
              <w:t>sl-PreemptionEnable.</w:t>
            </w:r>
          </w:p>
          <w:p w14:paraId="777C5C62" w14:textId="77777777" w:rsidR="00AA4415" w:rsidRPr="001C3542" w:rsidRDefault="00AA4415" w:rsidP="00CF6FCA">
            <w:pPr>
              <w:pStyle w:val="ListParagraph"/>
              <w:numPr>
                <w:ilvl w:val="2"/>
                <w:numId w:val="14"/>
              </w:numPr>
              <w:autoSpaceDE w:val="0"/>
              <w:autoSpaceDN w:val="0"/>
              <w:spacing w:after="0"/>
              <w:jc w:val="both"/>
              <w:rPr>
                <w:bCs/>
              </w:rPr>
            </w:pPr>
            <w:r w:rsidRPr="001C3542">
              <w:rPr>
                <w:bCs/>
              </w:rPr>
              <w:t>FFS: If additional enhancements are needed for enabling/disabling</w:t>
            </w:r>
          </w:p>
          <w:p w14:paraId="78F105B2" w14:textId="77777777" w:rsidR="00AA4415" w:rsidRPr="001C3542" w:rsidRDefault="00AA4415" w:rsidP="00CF6FCA">
            <w:pPr>
              <w:pStyle w:val="ListParagraph"/>
              <w:numPr>
                <w:ilvl w:val="0"/>
                <w:numId w:val="14"/>
              </w:numPr>
              <w:autoSpaceDE w:val="0"/>
              <w:autoSpaceDN w:val="0"/>
              <w:spacing w:after="0"/>
              <w:jc w:val="both"/>
              <w:rPr>
                <w:bCs/>
              </w:rPr>
            </w:pPr>
            <w:r w:rsidRPr="001C3542">
              <w:rPr>
                <w:bCs/>
              </w:rPr>
              <w:t xml:space="preserve">The triggering of re-evaluation and pre-emption checking is as in R16. </w:t>
            </w:r>
          </w:p>
          <w:p w14:paraId="517485A8" w14:textId="77777777" w:rsidR="00AA4415" w:rsidRPr="001C3542" w:rsidRDefault="00AA4415" w:rsidP="00AA4415">
            <w:pPr>
              <w:rPr>
                <w:i/>
                <w:iCs/>
                <w:lang w:eastAsia="x-none"/>
              </w:rPr>
            </w:pPr>
          </w:p>
          <w:p w14:paraId="7E3871F1" w14:textId="77777777" w:rsidR="00AA4415" w:rsidRPr="001C3542" w:rsidRDefault="00AA4415" w:rsidP="00CF6FCA">
            <w:pPr>
              <w:spacing w:after="0"/>
              <w:jc w:val="both"/>
              <w:rPr>
                <w:rStyle w:val="Strong"/>
                <w:b w:val="0"/>
                <w:bCs w:val="0"/>
                <w:highlight w:val="green"/>
              </w:rPr>
            </w:pPr>
            <w:r w:rsidRPr="001C3542">
              <w:rPr>
                <w:rStyle w:val="Strong"/>
                <w:color w:val="000000"/>
                <w:highlight w:val="green"/>
                <w:shd w:val="clear" w:color="auto" w:fill="FFFF00"/>
              </w:rPr>
              <w:t>Agreement</w:t>
            </w:r>
          </w:p>
          <w:p w14:paraId="56782AAD" w14:textId="77777777" w:rsidR="00AA4415" w:rsidRPr="001C3542" w:rsidRDefault="00AA4415" w:rsidP="00CF6FCA">
            <w:pPr>
              <w:spacing w:after="0"/>
              <w:jc w:val="both"/>
            </w:pPr>
            <w:r w:rsidRPr="001C3542">
              <w:rPr>
                <w:rStyle w:val="Strong"/>
              </w:rPr>
              <w:t>When UE performs only contiguous partial sensing (CPS) in a mode 2 Tx pool with periodic reservation for another TB (</w:t>
            </w:r>
            <w:r w:rsidRPr="001C3542">
              <w:rPr>
                <w:rStyle w:val="Strong"/>
                <w:i/>
                <w:iCs/>
              </w:rPr>
              <w:t>sl-MultiReserveResource</w:t>
            </w:r>
            <w:r w:rsidRPr="001C3542">
              <w:rPr>
                <w:rStyle w:val="Strong"/>
              </w:rPr>
              <w:t>) disabled, and a resource (re)selection is triggered in slot n,</w:t>
            </w:r>
          </w:p>
          <w:p w14:paraId="5B0A2010" w14:textId="77777777" w:rsidR="00AA4415" w:rsidRPr="001C3542" w:rsidRDefault="00AA4415" w:rsidP="00CF6FCA">
            <w:pPr>
              <w:numPr>
                <w:ilvl w:val="0"/>
                <w:numId w:val="27"/>
              </w:numPr>
              <w:spacing w:after="0"/>
              <w:jc w:val="both"/>
              <w:rPr>
                <w:rStyle w:val="Strong"/>
                <w:rFonts w:eastAsia="Times New Roman"/>
                <w:b w:val="0"/>
                <w:bCs w:val="0"/>
              </w:rPr>
            </w:pPr>
            <w:r w:rsidRPr="001C3542">
              <w:rPr>
                <w:rStyle w:val="Strong"/>
                <w:rFonts w:eastAsia="Times New Roman"/>
              </w:rPr>
              <w:t>The resource selection window (RSW) is [</w:t>
            </w:r>
            <w:r w:rsidRPr="001C3542">
              <w:rPr>
                <w:rStyle w:val="Emphasis"/>
                <w:rFonts w:eastAsia="Times New Roman"/>
              </w:rPr>
              <w:t>n+T</w:t>
            </w:r>
            <w:r w:rsidRPr="001C3542">
              <w:rPr>
                <w:rStyle w:val="Emphasis"/>
                <w:rFonts w:eastAsia="Times New Roman"/>
                <w:vertAlign w:val="subscript"/>
              </w:rPr>
              <w:t>1</w:t>
            </w:r>
            <w:r w:rsidRPr="001C3542">
              <w:rPr>
                <w:rStyle w:val="Strong"/>
                <w:rFonts w:eastAsia="Times New Roman"/>
              </w:rPr>
              <w:t>,</w:t>
            </w:r>
            <w:r w:rsidRPr="001C3542">
              <w:rPr>
                <w:rStyle w:val="apple-converted-space"/>
                <w:rFonts w:eastAsia="Times New Roman"/>
              </w:rPr>
              <w:t> </w:t>
            </w:r>
            <w:r w:rsidRPr="001C3542">
              <w:rPr>
                <w:rStyle w:val="Emphasis"/>
                <w:rFonts w:eastAsia="Times New Roman"/>
              </w:rPr>
              <w:t>n+T</w:t>
            </w:r>
            <w:r w:rsidRPr="001C3542">
              <w:rPr>
                <w:rStyle w:val="Emphasis"/>
                <w:rFonts w:eastAsia="Times New Roman"/>
                <w:vertAlign w:val="subscript"/>
              </w:rPr>
              <w:t>2</w:t>
            </w:r>
            <w:r w:rsidRPr="001C3542">
              <w:rPr>
                <w:rStyle w:val="Strong"/>
                <w:rFonts w:eastAsia="Times New Roman"/>
              </w:rPr>
              <w:t>] where</w:t>
            </w:r>
            <w:r w:rsidRPr="001C3542">
              <w:rPr>
                <w:rStyle w:val="apple-converted-space"/>
                <w:rFonts w:eastAsia="Times New Roman"/>
              </w:rPr>
              <w:t> </w:t>
            </w:r>
            <w:r w:rsidRPr="001C3542">
              <w:rPr>
                <w:rStyle w:val="Emphasis"/>
                <w:rFonts w:eastAsia="Times New Roman"/>
              </w:rPr>
              <w:t>T</w:t>
            </w:r>
            <w:r w:rsidRPr="001C3542">
              <w:rPr>
                <w:rStyle w:val="Emphasis"/>
                <w:rFonts w:eastAsia="Times New Roman"/>
                <w:vertAlign w:val="subscript"/>
              </w:rPr>
              <w:t>2</w:t>
            </w:r>
            <w:r w:rsidRPr="001C3542">
              <w:rPr>
                <w:rStyle w:val="apple-converted-space"/>
                <w:rFonts w:eastAsia="Times New Roman"/>
              </w:rPr>
              <w:t> </w:t>
            </w:r>
            <w:r w:rsidRPr="001C3542">
              <w:rPr>
                <w:rStyle w:val="Strong"/>
                <w:rFonts w:eastAsia="Times New Roman"/>
              </w:rPr>
              <w:t>is defined based on step 1) of Rel-16 TS 38.214 Sec. 8.1.4</w:t>
            </w:r>
          </w:p>
          <w:p w14:paraId="2E7CF143" w14:textId="77777777" w:rsidR="00AA4415" w:rsidRPr="001C3542" w:rsidRDefault="00AA4415" w:rsidP="00CF6FCA">
            <w:pPr>
              <w:numPr>
                <w:ilvl w:val="1"/>
                <w:numId w:val="27"/>
              </w:numPr>
              <w:spacing w:after="0"/>
              <w:jc w:val="both"/>
              <w:rPr>
                <w:rFonts w:eastAsia="Malgun Gothic"/>
              </w:rPr>
            </w:pPr>
            <w:r w:rsidRPr="001C3542">
              <w:rPr>
                <w:rFonts w:eastAsia="Times New Roman"/>
              </w:rPr>
              <w:t xml:space="preserve">FFS whether the resource selection window </w:t>
            </w:r>
            <w:r w:rsidRPr="001C3542">
              <w:rPr>
                <w:rStyle w:val="Strong"/>
                <w:rFonts w:eastAsia="Times New Roman"/>
              </w:rPr>
              <w:t>[</w:t>
            </w:r>
            <w:r w:rsidRPr="001C3542">
              <w:rPr>
                <w:rStyle w:val="Emphasis"/>
                <w:rFonts w:eastAsia="Times New Roman"/>
              </w:rPr>
              <w:t>n+T</w:t>
            </w:r>
            <w:r w:rsidRPr="001C3542">
              <w:rPr>
                <w:rStyle w:val="Emphasis"/>
                <w:rFonts w:eastAsia="Times New Roman"/>
                <w:vertAlign w:val="subscript"/>
              </w:rPr>
              <w:t>1</w:t>
            </w:r>
            <w:r w:rsidRPr="001C3542">
              <w:rPr>
                <w:rStyle w:val="Strong"/>
                <w:rFonts w:eastAsia="Times New Roman"/>
              </w:rPr>
              <w:t>,</w:t>
            </w:r>
            <w:r w:rsidRPr="001C3542">
              <w:rPr>
                <w:rStyle w:val="apple-converted-space"/>
                <w:rFonts w:eastAsia="Times New Roman"/>
              </w:rPr>
              <w:t> </w:t>
            </w:r>
            <w:r w:rsidRPr="001C3542">
              <w:rPr>
                <w:rStyle w:val="Emphasis"/>
                <w:rFonts w:eastAsia="Times New Roman"/>
              </w:rPr>
              <w:t>n+T</w:t>
            </w:r>
            <w:r w:rsidRPr="001C3542">
              <w:rPr>
                <w:rStyle w:val="Emphasis"/>
                <w:rFonts w:eastAsia="Times New Roman"/>
                <w:vertAlign w:val="subscript"/>
              </w:rPr>
              <w:t>2</w:t>
            </w:r>
            <w:r w:rsidRPr="001C3542">
              <w:rPr>
                <w:rStyle w:val="Strong"/>
                <w:rFonts w:eastAsia="Times New Roman"/>
              </w:rPr>
              <w:t>]</w:t>
            </w:r>
            <w:r w:rsidRPr="001C3542">
              <w:rPr>
                <w:rFonts w:eastAsia="Times New Roman"/>
              </w:rPr>
              <w:t xml:space="preserve"> should be confined within a set of periodic set of resources and its relationship with SL-DRX</w:t>
            </w:r>
          </w:p>
          <w:p w14:paraId="0A405CF4" w14:textId="77777777" w:rsidR="00AA4415" w:rsidRPr="001C3542" w:rsidRDefault="00AA4415" w:rsidP="00CF6FCA">
            <w:pPr>
              <w:numPr>
                <w:ilvl w:val="0"/>
                <w:numId w:val="27"/>
              </w:numPr>
              <w:spacing w:after="0"/>
              <w:jc w:val="both"/>
              <w:rPr>
                <w:rFonts w:eastAsia="Times New Roman"/>
              </w:rPr>
            </w:pPr>
            <w:r w:rsidRPr="001C3542">
              <w:rPr>
                <w:rStyle w:val="Strong"/>
                <w:rFonts w:eastAsia="Times New Roman"/>
              </w:rPr>
              <w:t>On the sensing window [</w:t>
            </w:r>
            <w:r w:rsidRPr="001C3542">
              <w:rPr>
                <w:rStyle w:val="Emphasis"/>
                <w:rFonts w:eastAsia="Times New Roman"/>
              </w:rPr>
              <w:t>n+T</w:t>
            </w:r>
            <w:r w:rsidRPr="001C3542">
              <w:rPr>
                <w:rStyle w:val="Emphasis"/>
                <w:rFonts w:eastAsia="Times New Roman"/>
                <w:vertAlign w:val="subscript"/>
              </w:rPr>
              <w:t>A</w:t>
            </w:r>
            <w:r w:rsidRPr="001C3542">
              <w:rPr>
                <w:rStyle w:val="Strong"/>
                <w:rFonts w:eastAsia="Times New Roman"/>
              </w:rPr>
              <w:t>,</w:t>
            </w:r>
            <w:r w:rsidRPr="001C3542">
              <w:rPr>
                <w:rStyle w:val="apple-converted-space"/>
                <w:rFonts w:eastAsia="Times New Roman"/>
              </w:rPr>
              <w:t> </w:t>
            </w:r>
            <w:r w:rsidRPr="001C3542">
              <w:rPr>
                <w:rStyle w:val="Emphasis"/>
                <w:rFonts w:eastAsia="Times New Roman"/>
              </w:rPr>
              <w:t>n+T</w:t>
            </w:r>
            <w:r w:rsidRPr="001C3542">
              <w:rPr>
                <w:rStyle w:val="Emphasis"/>
                <w:rFonts w:eastAsia="Times New Roman"/>
                <w:vertAlign w:val="subscript"/>
              </w:rPr>
              <w:t>B</w:t>
            </w:r>
            <w:r w:rsidRPr="001C3542">
              <w:rPr>
                <w:rStyle w:val="Strong"/>
                <w:rFonts w:eastAsia="Times New Roman"/>
              </w:rPr>
              <w:t>] for CPS,</w:t>
            </w:r>
          </w:p>
          <w:p w14:paraId="623AA64D" w14:textId="77777777" w:rsidR="00AA4415" w:rsidRPr="001C3542" w:rsidRDefault="00AA4415" w:rsidP="00CF6FCA">
            <w:pPr>
              <w:numPr>
                <w:ilvl w:val="1"/>
                <w:numId w:val="28"/>
              </w:numPr>
              <w:spacing w:after="0"/>
              <w:jc w:val="both"/>
              <w:rPr>
                <w:rFonts w:eastAsia="Times New Roman"/>
              </w:rPr>
            </w:pPr>
            <w:r w:rsidRPr="001C3542">
              <w:rPr>
                <w:rFonts w:eastAsia="Times New Roman"/>
              </w:rPr>
              <w:t>Details of T</w:t>
            </w:r>
            <w:r w:rsidRPr="001C3542">
              <w:rPr>
                <w:rFonts w:eastAsia="Times New Roman"/>
                <w:vertAlign w:val="subscript"/>
              </w:rPr>
              <w:t>A</w:t>
            </w:r>
            <w:r w:rsidRPr="001C3542">
              <w:rPr>
                <w:rStyle w:val="apple-converted-space"/>
                <w:rFonts w:eastAsia="Times New Roman"/>
              </w:rPr>
              <w:t> </w:t>
            </w:r>
            <w:r w:rsidRPr="001C3542">
              <w:rPr>
                <w:rFonts w:eastAsia="Times New Roman"/>
              </w:rPr>
              <w:t>and T</w:t>
            </w:r>
            <w:r w:rsidRPr="001C3542">
              <w:rPr>
                <w:rFonts w:eastAsia="Times New Roman"/>
                <w:vertAlign w:val="subscript"/>
              </w:rPr>
              <w:t>B</w:t>
            </w:r>
            <w:r w:rsidRPr="001C3542">
              <w:rPr>
                <w:rStyle w:val="apple-converted-space"/>
                <w:rFonts w:eastAsia="Times New Roman"/>
              </w:rPr>
              <w:t> </w:t>
            </w:r>
            <w:r w:rsidRPr="001C3542">
              <w:rPr>
                <w:rFonts w:eastAsia="Times New Roman"/>
              </w:rPr>
              <w:t>values based on the agreements from previous RAN1 meetings</w:t>
            </w:r>
          </w:p>
          <w:p w14:paraId="7F0AB182" w14:textId="77777777" w:rsidR="00AA4415" w:rsidRPr="001C3542" w:rsidRDefault="00AA4415" w:rsidP="00CF6FCA">
            <w:pPr>
              <w:numPr>
                <w:ilvl w:val="1"/>
                <w:numId w:val="28"/>
              </w:numPr>
              <w:spacing w:after="0"/>
              <w:jc w:val="both"/>
              <w:rPr>
                <w:rFonts w:eastAsia="Times New Roman"/>
              </w:rPr>
            </w:pPr>
            <w:r w:rsidRPr="001C3542">
              <w:rPr>
                <w:rFonts w:eastAsia="Times New Roman"/>
              </w:rPr>
              <w:t xml:space="preserve">FFS whether and how to define a minimum CPS window size, including (pre-)configurability and the case when </w:t>
            </w:r>
            <w:r w:rsidRPr="001C3542">
              <w:rPr>
                <w:rStyle w:val="Emphasis"/>
                <w:rFonts w:eastAsia="Times New Roman"/>
              </w:rPr>
              <w:t>T</w:t>
            </w:r>
            <w:r w:rsidRPr="001C3542">
              <w:rPr>
                <w:rStyle w:val="Emphasis"/>
                <w:rFonts w:eastAsia="Times New Roman"/>
                <w:vertAlign w:val="subscript"/>
              </w:rPr>
              <w:t>B</w:t>
            </w:r>
            <w:r w:rsidRPr="001C3542">
              <w:rPr>
                <w:rStyle w:val="apple-converted-space"/>
                <w:rFonts w:eastAsia="Times New Roman"/>
              </w:rPr>
              <w:t> </w:t>
            </w:r>
            <w:r w:rsidRPr="001C3542">
              <w:rPr>
                <w:rStyle w:val="Strong"/>
                <w:rFonts w:eastAsia="Times New Roman"/>
              </w:rPr>
              <w:t>-</w:t>
            </w:r>
            <w:r w:rsidRPr="001C3542">
              <w:rPr>
                <w:rStyle w:val="apple-converted-space"/>
                <w:rFonts w:eastAsia="Times New Roman"/>
              </w:rPr>
              <w:t> </w:t>
            </w:r>
            <w:r w:rsidRPr="001C3542">
              <w:rPr>
                <w:rStyle w:val="Emphasis"/>
                <w:rFonts w:eastAsia="Times New Roman"/>
              </w:rPr>
              <w:t>T</w:t>
            </w:r>
            <w:r w:rsidRPr="001C3542">
              <w:rPr>
                <w:rStyle w:val="Emphasis"/>
                <w:rFonts w:eastAsia="Times New Roman"/>
                <w:vertAlign w:val="subscript"/>
              </w:rPr>
              <w:t>A</w:t>
            </w:r>
            <w:r w:rsidRPr="001C3542">
              <w:rPr>
                <w:rStyle w:val="apple-converted-space"/>
                <w:rFonts w:eastAsia="Times New Roman"/>
              </w:rPr>
              <w:t> </w:t>
            </w:r>
            <w:r w:rsidRPr="001C3542">
              <w:rPr>
                <w:rStyle w:val="Strong"/>
                <w:rFonts w:eastAsia="Times New Roman"/>
              </w:rPr>
              <w:t>is smaller than the minimum CPS window size</w:t>
            </w:r>
          </w:p>
          <w:p w14:paraId="5848CAC0" w14:textId="77777777" w:rsidR="00AA4415" w:rsidRPr="001C3542" w:rsidRDefault="00AA4415" w:rsidP="00CF6FCA">
            <w:pPr>
              <w:numPr>
                <w:ilvl w:val="1"/>
                <w:numId w:val="28"/>
              </w:numPr>
              <w:spacing w:after="0"/>
              <w:jc w:val="both"/>
              <w:rPr>
                <w:rFonts w:eastAsia="Times New Roman"/>
              </w:rPr>
            </w:pPr>
            <w:r w:rsidRPr="001C3542">
              <w:rPr>
                <w:rFonts w:eastAsia="Times New Roman"/>
              </w:rPr>
              <w:t>FFS whether and how to define a maximum value / upper bound for T</w:t>
            </w:r>
            <w:r w:rsidRPr="001C3542">
              <w:rPr>
                <w:rFonts w:eastAsia="Times New Roman"/>
                <w:vertAlign w:val="subscript"/>
              </w:rPr>
              <w:t>B</w:t>
            </w:r>
            <w:r w:rsidRPr="001C3542">
              <w:rPr>
                <w:rFonts w:eastAsia="Times New Roman"/>
              </w:rPr>
              <w:t xml:space="preserve"> with respect at least to </w:t>
            </w:r>
            <w:r w:rsidRPr="001C3542">
              <w:rPr>
                <w:rFonts w:eastAsia="Times New Roman"/>
                <w:lang w:eastAsia="ja-JP"/>
              </w:rPr>
              <w:t>the minimum RSW size and the remaining PDB</w:t>
            </w:r>
            <w:r w:rsidRPr="001C3542">
              <w:rPr>
                <w:rFonts w:eastAsia="Times New Roman"/>
              </w:rPr>
              <w:t>, including (pre-)configurability</w:t>
            </w:r>
          </w:p>
          <w:p w14:paraId="7B9711C5" w14:textId="77777777" w:rsidR="00AA4415" w:rsidRPr="001C3542" w:rsidRDefault="00AA4415" w:rsidP="00CF6FCA">
            <w:pPr>
              <w:numPr>
                <w:ilvl w:val="0"/>
                <w:numId w:val="29"/>
              </w:numPr>
              <w:spacing w:after="0"/>
              <w:jc w:val="both"/>
              <w:rPr>
                <w:rFonts w:eastAsia="Times New Roman"/>
              </w:rPr>
            </w:pPr>
            <w:r w:rsidRPr="001C3542">
              <w:rPr>
                <w:rStyle w:val="Strong"/>
                <w:rFonts w:eastAsia="Times New Roman"/>
              </w:rPr>
              <w:t>FFS how a set of candidate resource (</w:t>
            </w:r>
            <w:r w:rsidRPr="001C3542">
              <w:rPr>
                <w:rStyle w:val="Emphasis"/>
                <w:rFonts w:eastAsia="Times New Roman"/>
              </w:rPr>
              <w:t>S</w:t>
            </w:r>
            <w:r w:rsidRPr="001C3542">
              <w:rPr>
                <w:rStyle w:val="Emphasis"/>
                <w:rFonts w:eastAsia="Times New Roman"/>
                <w:vertAlign w:val="subscript"/>
              </w:rPr>
              <w:t>A</w:t>
            </w:r>
            <w:r w:rsidRPr="001C3542">
              <w:rPr>
                <w:rStyle w:val="Strong"/>
                <w:rFonts w:eastAsia="Times New Roman"/>
              </w:rPr>
              <w:t>) is initialized</w:t>
            </w:r>
            <w:r w:rsidRPr="001C3542">
              <w:rPr>
                <w:rStyle w:val="apple-converted-space"/>
                <w:rFonts w:eastAsia="Times New Roman"/>
              </w:rPr>
              <w:t> </w:t>
            </w:r>
            <w:r w:rsidRPr="001C3542">
              <w:rPr>
                <w:rFonts w:eastAsia="Times New Roman"/>
              </w:rPr>
              <w:t>considering candidate single-slot resources, including</w:t>
            </w:r>
          </w:p>
          <w:p w14:paraId="6D91B397" w14:textId="77777777" w:rsidR="00AA4415" w:rsidRPr="001C3542" w:rsidRDefault="00AA4415" w:rsidP="00AA4415">
            <w:pPr>
              <w:numPr>
                <w:ilvl w:val="1"/>
                <w:numId w:val="31"/>
              </w:numPr>
              <w:spacing w:after="0"/>
              <w:jc w:val="both"/>
              <w:rPr>
                <w:rFonts w:eastAsia="Times New Roman"/>
              </w:rPr>
            </w:pPr>
            <w:r w:rsidRPr="001C3542">
              <w:rPr>
                <w:rFonts w:eastAsia="Times New Roman"/>
              </w:rPr>
              <w:t>Whether and how to define a minimum size for the RSW (e.g., Rel-16 T</w:t>
            </w:r>
            <w:r w:rsidRPr="001C3542">
              <w:rPr>
                <w:rFonts w:eastAsia="Times New Roman"/>
                <w:vertAlign w:val="subscript"/>
              </w:rPr>
              <w:t>2min</w:t>
            </w:r>
            <w:r w:rsidRPr="001C3542">
              <w:rPr>
                <w:rFonts w:eastAsia="Times New Roman"/>
              </w:rPr>
              <w:t>), including (pre-)configurability</w:t>
            </w:r>
          </w:p>
          <w:p w14:paraId="09A39FF8" w14:textId="77777777" w:rsidR="00AA4415" w:rsidRPr="001C3542" w:rsidRDefault="00AA4415" w:rsidP="00AA4415">
            <w:pPr>
              <w:numPr>
                <w:ilvl w:val="1"/>
                <w:numId w:val="31"/>
              </w:numPr>
              <w:spacing w:after="0"/>
              <w:jc w:val="both"/>
              <w:rPr>
                <w:rFonts w:eastAsia="Times New Roman"/>
              </w:rPr>
            </w:pPr>
            <w:r w:rsidRPr="001C3542">
              <w:rPr>
                <w:rFonts w:eastAsia="Times New Roman"/>
              </w:rPr>
              <w:lastRenderedPageBreak/>
              <w:t xml:space="preserve">Whether the set </w:t>
            </w:r>
            <w:r w:rsidRPr="001C3542">
              <w:rPr>
                <w:rStyle w:val="Emphasis"/>
                <w:rFonts w:eastAsia="Times New Roman"/>
              </w:rPr>
              <w:t>S</w:t>
            </w:r>
            <w:r w:rsidRPr="001C3542">
              <w:rPr>
                <w:rStyle w:val="Emphasis"/>
                <w:rFonts w:eastAsia="Times New Roman"/>
                <w:vertAlign w:val="subscript"/>
              </w:rPr>
              <w:t>A</w:t>
            </w:r>
            <w:r w:rsidRPr="001C3542">
              <w:rPr>
                <w:rFonts w:eastAsia="Times New Roman"/>
              </w:rPr>
              <w:t xml:space="preserve"> is confined within a set of Y candidate slots within the RSW</w:t>
            </w:r>
          </w:p>
          <w:p w14:paraId="653CA729" w14:textId="77777777" w:rsidR="00AA4415" w:rsidRPr="001C3542" w:rsidRDefault="00AA4415" w:rsidP="00AA4415">
            <w:pPr>
              <w:numPr>
                <w:ilvl w:val="0"/>
                <w:numId w:val="30"/>
              </w:numPr>
              <w:spacing w:after="0"/>
              <w:jc w:val="both"/>
              <w:rPr>
                <w:rFonts w:eastAsia="Times New Roman"/>
              </w:rPr>
            </w:pPr>
            <w:r w:rsidRPr="001C3542">
              <w:rPr>
                <w:rStyle w:val="Strong"/>
                <w:rFonts w:eastAsia="Times New Roman"/>
              </w:rPr>
              <w:t>UE performs resource exclusion from the set</w:t>
            </w:r>
            <w:r w:rsidRPr="001C3542">
              <w:rPr>
                <w:rStyle w:val="apple-converted-space"/>
                <w:rFonts w:eastAsia="Times New Roman"/>
              </w:rPr>
              <w:t> </w:t>
            </w:r>
            <w:r w:rsidRPr="001C3542">
              <w:rPr>
                <w:rStyle w:val="Emphasis"/>
                <w:rFonts w:eastAsia="Times New Roman"/>
              </w:rPr>
              <w:t>S</w:t>
            </w:r>
            <w:r w:rsidRPr="001C3542">
              <w:rPr>
                <w:rStyle w:val="Emphasis"/>
                <w:rFonts w:eastAsia="Times New Roman"/>
                <w:vertAlign w:val="subscript"/>
              </w:rPr>
              <w:t>A</w:t>
            </w:r>
            <w:r w:rsidRPr="001C3542">
              <w:rPr>
                <w:rStyle w:val="apple-converted-space"/>
                <w:rFonts w:eastAsia="Times New Roman"/>
              </w:rPr>
              <w:t> </w:t>
            </w:r>
            <w:r w:rsidRPr="001C3542">
              <w:rPr>
                <w:rStyle w:val="Strong"/>
                <w:rFonts w:eastAsia="Times New Roman"/>
              </w:rPr>
              <w:t>based on at least all available sensing results and based on step 6) and 7) of Rel-16 TS 38.214 Sec. 8.1.4</w:t>
            </w:r>
          </w:p>
          <w:p w14:paraId="62E5C754" w14:textId="77777777" w:rsidR="00AA4415" w:rsidRPr="001C3542" w:rsidRDefault="00AA4415" w:rsidP="00AA4415">
            <w:pPr>
              <w:numPr>
                <w:ilvl w:val="0"/>
                <w:numId w:val="30"/>
              </w:numPr>
              <w:spacing w:after="0"/>
              <w:jc w:val="both"/>
              <w:rPr>
                <w:rStyle w:val="Strong"/>
                <w:rFonts w:eastAsia="Times New Roman"/>
                <w:b w:val="0"/>
                <w:bCs w:val="0"/>
              </w:rPr>
            </w:pPr>
            <w:r w:rsidRPr="001C3542">
              <w:rPr>
                <w:rStyle w:val="Strong"/>
                <w:rFonts w:eastAsia="Times New Roman"/>
              </w:rPr>
              <w:t>Note, re-evaluation and pre-emption checking in a resource pool with periodic reservation for another TB (</w:t>
            </w:r>
            <w:r w:rsidRPr="001C3542">
              <w:rPr>
                <w:rStyle w:val="Strong"/>
                <w:rFonts w:eastAsia="Times New Roman"/>
                <w:i/>
                <w:iCs/>
              </w:rPr>
              <w:t>sl-MultiReserveResource</w:t>
            </w:r>
            <w:r w:rsidRPr="001C3542">
              <w:rPr>
                <w:rStyle w:val="Strong"/>
                <w:rFonts w:eastAsia="Times New Roman"/>
              </w:rPr>
              <w:t>) disabled is considered separately.</w:t>
            </w:r>
          </w:p>
          <w:p w14:paraId="241CCFE3" w14:textId="77777777" w:rsidR="00AA4415" w:rsidRPr="001C3542" w:rsidRDefault="00AA4415" w:rsidP="00AA4415">
            <w:pPr>
              <w:numPr>
                <w:ilvl w:val="0"/>
                <w:numId w:val="30"/>
              </w:numPr>
              <w:spacing w:after="0"/>
              <w:jc w:val="both"/>
              <w:rPr>
                <w:rFonts w:eastAsia="Times New Roman"/>
              </w:rPr>
            </w:pPr>
            <w:r w:rsidRPr="001C3542">
              <w:rPr>
                <w:rStyle w:val="Strong"/>
                <w:rFonts w:eastAsia="Times New Roman"/>
              </w:rPr>
              <w:t xml:space="preserve">FFS: Details on </w:t>
            </w:r>
            <w:r w:rsidRPr="001C3542">
              <w:rPr>
                <w:rStyle w:val="Emphasis"/>
                <w:rFonts w:eastAsia="Times New Roman"/>
              </w:rPr>
              <w:t>T</w:t>
            </w:r>
            <w:r w:rsidRPr="001C3542">
              <w:rPr>
                <w:rStyle w:val="Emphasis"/>
                <w:rFonts w:eastAsia="Times New Roman"/>
                <w:vertAlign w:val="subscript"/>
              </w:rPr>
              <w:t>1</w:t>
            </w:r>
            <w:r w:rsidRPr="001C3542">
              <w:rPr>
                <w:rStyle w:val="apple-converted-space"/>
                <w:rFonts w:eastAsia="Times New Roman"/>
              </w:rPr>
              <w:t> </w:t>
            </w:r>
          </w:p>
          <w:p w14:paraId="0060004D" w14:textId="77777777" w:rsidR="00AA4415" w:rsidRPr="001C3542" w:rsidRDefault="00AA4415" w:rsidP="00AA4415">
            <w:pPr>
              <w:rPr>
                <w:i/>
                <w:iCs/>
                <w:lang w:eastAsia="x-none"/>
              </w:rPr>
            </w:pPr>
          </w:p>
          <w:p w14:paraId="7DF82C5C" w14:textId="77777777" w:rsidR="00AA4415" w:rsidRPr="001C3542" w:rsidRDefault="00AA4415" w:rsidP="00CF6FCA">
            <w:pPr>
              <w:spacing w:after="0"/>
              <w:jc w:val="both"/>
              <w:rPr>
                <w:highlight w:val="green"/>
              </w:rPr>
            </w:pPr>
            <w:r w:rsidRPr="001C3542">
              <w:rPr>
                <w:color w:val="000000"/>
                <w:highlight w:val="green"/>
                <w:shd w:val="clear" w:color="auto" w:fill="FFFF00"/>
              </w:rPr>
              <w:t>Agreement</w:t>
            </w:r>
          </w:p>
          <w:p w14:paraId="34CAD3F0" w14:textId="77777777" w:rsidR="00AA4415" w:rsidRPr="001C3542" w:rsidRDefault="00AA4415" w:rsidP="00CF6FCA">
            <w:pPr>
              <w:spacing w:after="0"/>
              <w:jc w:val="both"/>
            </w:pPr>
            <w:r w:rsidRPr="001C3542">
              <w:t>For random resource selection in a resource pool (pre-)configured with full/partial sensing and random resource selection, down-select to one of the followings in RAN1#106bis-e</w:t>
            </w:r>
          </w:p>
          <w:p w14:paraId="6431727B" w14:textId="77777777" w:rsidR="00AA4415" w:rsidRPr="001C3542" w:rsidRDefault="00AA4415" w:rsidP="00CF6FCA">
            <w:pPr>
              <w:numPr>
                <w:ilvl w:val="0"/>
                <w:numId w:val="32"/>
              </w:numPr>
              <w:spacing w:after="0"/>
              <w:jc w:val="both"/>
              <w:rPr>
                <w:color w:val="000000"/>
              </w:rPr>
            </w:pPr>
            <w:r w:rsidRPr="001C3542">
              <w:rPr>
                <w:color w:val="000000"/>
              </w:rPr>
              <w:t>Option 1: A priority threshold value or a range of priority levels is (pre-)configured for the resource pool, below or within which random resource selection is allowed</w:t>
            </w:r>
          </w:p>
          <w:p w14:paraId="5801BFC9" w14:textId="77777777" w:rsidR="00AA4415" w:rsidRPr="001C3542" w:rsidRDefault="00AA4415" w:rsidP="00CF6FCA">
            <w:pPr>
              <w:numPr>
                <w:ilvl w:val="1"/>
                <w:numId w:val="33"/>
              </w:numPr>
              <w:spacing w:after="0"/>
              <w:jc w:val="both"/>
              <w:rPr>
                <w:color w:val="000000"/>
              </w:rPr>
            </w:pPr>
            <w:r w:rsidRPr="001C3542">
              <w:rPr>
                <w:color w:val="000000"/>
              </w:rPr>
              <w:t>Note, lower value means higher priority</w:t>
            </w:r>
          </w:p>
          <w:p w14:paraId="56275976" w14:textId="77777777" w:rsidR="00AA4415" w:rsidRPr="001C3542" w:rsidRDefault="00AA4415" w:rsidP="00CF6FCA">
            <w:pPr>
              <w:numPr>
                <w:ilvl w:val="1"/>
                <w:numId w:val="33"/>
              </w:numPr>
              <w:spacing w:after="0"/>
              <w:jc w:val="both"/>
              <w:rPr>
                <w:color w:val="000000"/>
              </w:rPr>
            </w:pPr>
            <w:r w:rsidRPr="001C3542">
              <w:rPr>
                <w:color w:val="000000"/>
              </w:rPr>
              <w:t>FFS whether resource pool partitioning can be additionally applied</w:t>
            </w:r>
          </w:p>
          <w:p w14:paraId="3E9FDCBC" w14:textId="77777777" w:rsidR="00AA4415" w:rsidRPr="001C3542" w:rsidRDefault="00AA4415" w:rsidP="00CF6FCA">
            <w:pPr>
              <w:numPr>
                <w:ilvl w:val="0"/>
                <w:numId w:val="34"/>
              </w:numPr>
              <w:spacing w:after="0"/>
              <w:jc w:val="both"/>
              <w:rPr>
                <w:color w:val="000000"/>
              </w:rPr>
            </w:pPr>
            <w:r w:rsidRPr="001C3542">
              <w:rPr>
                <w:color w:val="000000"/>
              </w:rPr>
              <w:t>Option 2: Increase the priority for the transmission based on random selection and indicate the new priority value in the priority field in the 1st-stage SCI</w:t>
            </w:r>
          </w:p>
          <w:p w14:paraId="15E3DC1C" w14:textId="77777777" w:rsidR="00AA4415" w:rsidRPr="001C3542" w:rsidRDefault="00AA4415" w:rsidP="00CF6FCA">
            <w:pPr>
              <w:numPr>
                <w:ilvl w:val="1"/>
                <w:numId w:val="35"/>
              </w:numPr>
              <w:spacing w:after="0"/>
              <w:jc w:val="both"/>
              <w:rPr>
                <w:color w:val="000000"/>
              </w:rPr>
            </w:pPr>
            <w:r w:rsidRPr="001C3542">
              <w:rPr>
                <w:color w:val="000000"/>
              </w:rPr>
              <w:t>FFS:</w:t>
            </w:r>
            <w:r w:rsidRPr="001C3542">
              <w:rPr>
                <w:rStyle w:val="apple-converted-space"/>
                <w:color w:val="000000"/>
              </w:rPr>
              <w:t> </w:t>
            </w:r>
            <w:r w:rsidRPr="001C3542">
              <w:rPr>
                <w:color w:val="000000"/>
              </w:rPr>
              <w:t>An extra field is added in SCI for indicating the original priority value associated with QoS requirement,</w:t>
            </w:r>
          </w:p>
          <w:p w14:paraId="617FE068" w14:textId="77777777" w:rsidR="00AA4415" w:rsidRPr="001C3542" w:rsidRDefault="00AA4415" w:rsidP="00CF6FCA">
            <w:pPr>
              <w:numPr>
                <w:ilvl w:val="1"/>
                <w:numId w:val="35"/>
              </w:numPr>
              <w:spacing w:after="0"/>
              <w:jc w:val="both"/>
              <w:rPr>
                <w:color w:val="000000"/>
              </w:rPr>
            </w:pPr>
            <w:r w:rsidRPr="001C3542">
              <w:rPr>
                <w:color w:val="000000"/>
              </w:rPr>
              <w:t>FFS:</w:t>
            </w:r>
            <w:r w:rsidRPr="001C3542">
              <w:rPr>
                <w:rStyle w:val="apple-converted-space"/>
                <w:color w:val="000000"/>
              </w:rPr>
              <w:t> </w:t>
            </w:r>
            <w:r w:rsidRPr="001C3542">
              <w:rPr>
                <w:color w:val="000000"/>
              </w:rPr>
              <w:t>A 1-bit field in the SCI indicates that the UE is performing random resource selection, or</w:t>
            </w:r>
          </w:p>
          <w:p w14:paraId="01D0E581" w14:textId="77777777" w:rsidR="00AA4415" w:rsidRPr="001C3542" w:rsidRDefault="00AA4415" w:rsidP="00CF6FCA">
            <w:pPr>
              <w:numPr>
                <w:ilvl w:val="1"/>
                <w:numId w:val="35"/>
              </w:numPr>
              <w:spacing w:after="0"/>
              <w:jc w:val="both"/>
              <w:rPr>
                <w:color w:val="000000"/>
              </w:rPr>
            </w:pPr>
            <w:r w:rsidRPr="001C3542">
              <w:rPr>
                <w:color w:val="000000"/>
              </w:rPr>
              <w:t>FFS:</w:t>
            </w:r>
            <w:r w:rsidRPr="001C3542">
              <w:rPr>
                <w:rStyle w:val="apple-converted-space"/>
                <w:color w:val="000000"/>
              </w:rPr>
              <w:t> </w:t>
            </w:r>
            <w:r w:rsidRPr="001C3542">
              <w:rPr>
                <w:color w:val="000000"/>
              </w:rPr>
              <w:t>An extra field is added in SCI for indicating the mapping to the original priority value associated with QoS requirement.</w:t>
            </w:r>
          </w:p>
          <w:p w14:paraId="460132AC" w14:textId="77777777" w:rsidR="00AA4415" w:rsidRPr="001C3542" w:rsidRDefault="00AA4415" w:rsidP="00CF6FCA">
            <w:pPr>
              <w:numPr>
                <w:ilvl w:val="0"/>
                <w:numId w:val="36"/>
              </w:numPr>
              <w:spacing w:after="0"/>
              <w:jc w:val="both"/>
              <w:rPr>
                <w:color w:val="000000"/>
              </w:rPr>
            </w:pPr>
            <w:r w:rsidRPr="001C3542">
              <w:rPr>
                <w:color w:val="000000"/>
              </w:rPr>
              <w:t>Option 7: Exclude resources reserved by UE performing random selection without re-evaluation / pre-emption checking, regardless of their priorities. E.g. a 1-bit field in the SCI indicates that the UE is performing random resource selection</w:t>
            </w:r>
            <w:r w:rsidRPr="001C3542">
              <w:rPr>
                <w:rStyle w:val="apple-converted-space"/>
                <w:color w:val="000000"/>
              </w:rPr>
              <w:t> </w:t>
            </w:r>
            <w:r w:rsidRPr="001C3542">
              <w:rPr>
                <w:color w:val="000000"/>
              </w:rPr>
              <w:t>and not performing re-evaluation and pre-emption checking</w:t>
            </w:r>
          </w:p>
          <w:p w14:paraId="3701BBCA" w14:textId="77777777" w:rsidR="00AA4415" w:rsidRPr="001C3542" w:rsidRDefault="00AA4415" w:rsidP="00CF6FCA">
            <w:pPr>
              <w:numPr>
                <w:ilvl w:val="0"/>
                <w:numId w:val="36"/>
              </w:numPr>
              <w:spacing w:after="0"/>
              <w:jc w:val="both"/>
              <w:rPr>
                <w:color w:val="000000"/>
              </w:rPr>
            </w:pPr>
            <w:r w:rsidRPr="001C3542">
              <w:rPr>
                <w:color w:val="000000"/>
              </w:rPr>
              <w:t>Option 12: No special consideration</w:t>
            </w:r>
          </w:p>
          <w:p w14:paraId="588E13EA" w14:textId="77777777" w:rsidR="00AA4415" w:rsidRPr="002D5DD4" w:rsidRDefault="00AA4415" w:rsidP="00AA4415">
            <w:pPr>
              <w:rPr>
                <w:lang w:eastAsia="x-none"/>
              </w:rPr>
            </w:pPr>
          </w:p>
          <w:p w14:paraId="5D9EE88C" w14:textId="77777777" w:rsidR="00AA4415" w:rsidRPr="002D5DD4" w:rsidRDefault="00AA4415" w:rsidP="00CF6FCA">
            <w:pPr>
              <w:spacing w:after="0"/>
              <w:rPr>
                <w:highlight w:val="green"/>
                <w:lang w:eastAsia="x-none"/>
              </w:rPr>
            </w:pPr>
            <w:r w:rsidRPr="002D5DD4">
              <w:rPr>
                <w:highlight w:val="green"/>
                <w:lang w:eastAsia="x-none"/>
              </w:rPr>
              <w:t>Agreement</w:t>
            </w:r>
          </w:p>
          <w:p w14:paraId="344C3C52" w14:textId="77777777" w:rsidR="00AA4415" w:rsidRPr="00820187" w:rsidRDefault="00AA4415" w:rsidP="00CF6FCA">
            <w:pPr>
              <w:autoSpaceDE w:val="0"/>
              <w:autoSpaceDN w:val="0"/>
              <w:spacing w:after="0"/>
              <w:jc w:val="both"/>
              <w:rPr>
                <w:rFonts w:cs="Times"/>
              </w:rPr>
            </w:pPr>
            <w:r w:rsidRPr="00820187">
              <w:rPr>
                <w:rFonts w:cs="Times"/>
              </w:rPr>
              <w:t>When UE performs periodic-based and contiguous partial sensing schemes in a mode 2 Tx pool with periodic reservation for another TB (</w:t>
            </w:r>
            <w:r w:rsidRPr="00820187">
              <w:rPr>
                <w:rStyle w:val="Emphasis"/>
                <w:rFonts w:cs="Times"/>
                <w:lang w:eastAsia="ko-KR"/>
              </w:rPr>
              <w:t>sl-MultiReserveResource</w:t>
            </w:r>
            <w:r w:rsidRPr="00820187">
              <w:rPr>
                <w:rFonts w:cs="Times"/>
              </w:rPr>
              <w:t>) enabled,</w:t>
            </w:r>
          </w:p>
          <w:p w14:paraId="6BB2DA1F" w14:textId="77777777" w:rsidR="00AA4415" w:rsidRPr="00820187" w:rsidRDefault="00AA4415" w:rsidP="00CF6FCA">
            <w:pPr>
              <w:numPr>
                <w:ilvl w:val="0"/>
                <w:numId w:val="37"/>
              </w:numPr>
              <w:spacing w:after="0"/>
              <w:rPr>
                <w:rFonts w:cs="Times"/>
              </w:rPr>
            </w:pPr>
            <w:r w:rsidRPr="00820187">
              <w:rPr>
                <w:rFonts w:cs="Times"/>
              </w:rPr>
              <w:t>For a resource (re)selection procedure triggered by aperiodic transmission (</w:t>
            </w:r>
            <w:r w:rsidRPr="00820187">
              <w:rPr>
                <w:rStyle w:val="Emphasis"/>
                <w:rFonts w:cs="Times"/>
              </w:rPr>
              <w:t>P</w:t>
            </w:r>
            <w:r w:rsidRPr="00820187">
              <w:rPr>
                <w:rFonts w:cs="Times"/>
              </w:rPr>
              <w:t>rsvp_TX</w:t>
            </w:r>
            <w:r w:rsidRPr="00820187">
              <w:rPr>
                <w:rStyle w:val="Emphasis"/>
                <w:rFonts w:cs="Times"/>
              </w:rPr>
              <w:t>=0</w:t>
            </w:r>
            <w:r w:rsidRPr="00820187">
              <w:rPr>
                <w:rFonts w:cs="Times"/>
              </w:rPr>
              <w:t>) in slot n,</w:t>
            </w:r>
          </w:p>
          <w:p w14:paraId="4766CA47" w14:textId="77777777" w:rsidR="00AA4415" w:rsidRPr="00820187" w:rsidRDefault="00AA4415" w:rsidP="00CF6FCA">
            <w:pPr>
              <w:numPr>
                <w:ilvl w:val="1"/>
                <w:numId w:val="38"/>
              </w:numPr>
              <w:spacing w:after="0"/>
              <w:rPr>
                <w:rFonts w:cs="Times"/>
              </w:rPr>
            </w:pPr>
            <w:r w:rsidRPr="00820187">
              <w:rPr>
                <w:rFonts w:cs="Times"/>
              </w:rPr>
              <w:t>The resource selection window (RSW) is [</w:t>
            </w:r>
            <w:r w:rsidRPr="00820187">
              <w:rPr>
                <w:rStyle w:val="Emphasis"/>
                <w:rFonts w:cs="Times"/>
              </w:rPr>
              <w:t>n+T</w:t>
            </w:r>
            <w:r w:rsidRPr="00820187">
              <w:rPr>
                <w:rStyle w:val="Emphasis"/>
                <w:rFonts w:cs="Times"/>
                <w:vertAlign w:val="subscript"/>
              </w:rPr>
              <w:t>1</w:t>
            </w:r>
            <w:r w:rsidRPr="00820187">
              <w:rPr>
                <w:rFonts w:cs="Times"/>
              </w:rPr>
              <w:t xml:space="preserve">, </w:t>
            </w:r>
            <w:r w:rsidRPr="00820187">
              <w:rPr>
                <w:rStyle w:val="Emphasis"/>
                <w:rFonts w:cs="Times"/>
              </w:rPr>
              <w:t>n+T</w:t>
            </w:r>
            <w:r w:rsidRPr="00820187">
              <w:rPr>
                <w:rStyle w:val="Emphasis"/>
                <w:rFonts w:cs="Times"/>
                <w:vertAlign w:val="subscript"/>
              </w:rPr>
              <w:t>2</w:t>
            </w:r>
            <w:r w:rsidRPr="00820187">
              <w:rPr>
                <w:rFonts w:cs="Times"/>
              </w:rPr>
              <w:t xml:space="preserve">], and </w:t>
            </w:r>
            <w:r w:rsidRPr="00820187">
              <w:rPr>
                <w:rStyle w:val="Emphasis"/>
                <w:rFonts w:cs="Times"/>
              </w:rPr>
              <w:t>T</w:t>
            </w:r>
            <w:r w:rsidRPr="00820187">
              <w:rPr>
                <w:rStyle w:val="Emphasis"/>
                <w:rFonts w:cs="Times"/>
                <w:vertAlign w:val="subscript"/>
              </w:rPr>
              <w:t>1</w:t>
            </w:r>
            <w:r w:rsidRPr="00820187">
              <w:rPr>
                <w:rFonts w:cs="Times"/>
              </w:rPr>
              <w:t xml:space="preserve"> and </w:t>
            </w:r>
            <w:r w:rsidRPr="00820187">
              <w:rPr>
                <w:rStyle w:val="Emphasis"/>
                <w:rFonts w:cs="Times"/>
              </w:rPr>
              <w:t>T</w:t>
            </w:r>
            <w:r w:rsidRPr="00820187">
              <w:rPr>
                <w:rStyle w:val="Emphasis"/>
                <w:rFonts w:cs="Times"/>
                <w:vertAlign w:val="subscript"/>
              </w:rPr>
              <w:t>2</w:t>
            </w:r>
            <w:r w:rsidRPr="00820187">
              <w:rPr>
                <w:rFonts w:cs="Times"/>
              </w:rPr>
              <w:t xml:space="preserve"> are defined in the same way according to step 1) of Rel-16 TS 38.214 Sec. 8.1.4</w:t>
            </w:r>
          </w:p>
          <w:p w14:paraId="4D6AD8BD" w14:textId="77777777" w:rsidR="00AA4415" w:rsidRPr="00820187" w:rsidRDefault="00AA4415" w:rsidP="00CF6FCA">
            <w:pPr>
              <w:numPr>
                <w:ilvl w:val="2"/>
                <w:numId w:val="37"/>
              </w:numPr>
              <w:spacing w:after="0"/>
              <w:rPr>
                <w:rFonts w:cs="Times"/>
              </w:rPr>
            </w:pPr>
            <w:r w:rsidRPr="00820187">
              <w:rPr>
                <w:rFonts w:cs="Times"/>
              </w:rPr>
              <w:t>FFS whether UE determines a new set of Y candidate slots within the RSW and monitors corresponding periodic sensing occasions between slot n and the first slot of the new Y candidate slots subject to processing constraints</w:t>
            </w:r>
          </w:p>
          <w:p w14:paraId="1709A76D" w14:textId="77777777" w:rsidR="00AA4415" w:rsidRPr="00820187" w:rsidRDefault="00AA4415" w:rsidP="00CF6FCA">
            <w:pPr>
              <w:numPr>
                <w:ilvl w:val="2"/>
                <w:numId w:val="37"/>
              </w:numPr>
              <w:spacing w:after="0"/>
              <w:rPr>
                <w:rFonts w:cs="Times"/>
              </w:rPr>
            </w:pPr>
            <w:r w:rsidRPr="00820187">
              <w:rPr>
                <w:rFonts w:cs="Times"/>
              </w:rPr>
              <w:t>FFS how to initialize a set of candidate resource (</w:t>
            </w:r>
            <w:r w:rsidRPr="00820187">
              <w:rPr>
                <w:rStyle w:val="Emphasis"/>
                <w:rFonts w:cs="Times"/>
              </w:rPr>
              <w:t>S</w:t>
            </w:r>
            <w:r w:rsidRPr="00820187">
              <w:rPr>
                <w:rStyle w:val="Emphasis"/>
                <w:rFonts w:cs="Times"/>
                <w:vertAlign w:val="subscript"/>
              </w:rPr>
              <w:t>A</w:t>
            </w:r>
            <w:r w:rsidRPr="00820187">
              <w:rPr>
                <w:rFonts w:cs="Times"/>
              </w:rPr>
              <w:t>) for the triggered resource (re)selection procedure and which partial sensing scheme(s) and results can be used for resource exclusion in the resource (re)selection procedure</w:t>
            </w:r>
          </w:p>
          <w:p w14:paraId="6868AF20" w14:textId="77777777" w:rsidR="00AA4415" w:rsidRPr="00820187" w:rsidRDefault="00AA4415" w:rsidP="00CF6FCA">
            <w:pPr>
              <w:numPr>
                <w:ilvl w:val="2"/>
                <w:numId w:val="37"/>
              </w:numPr>
              <w:spacing w:after="0"/>
              <w:rPr>
                <w:rFonts w:cs="Times"/>
              </w:rPr>
            </w:pPr>
            <w:r w:rsidRPr="00820187">
              <w:rPr>
                <w:rFonts w:cs="Times"/>
                <w:lang w:eastAsia="x-none"/>
              </w:rPr>
              <w:t xml:space="preserve">FFS whether the resource selection window </w:t>
            </w:r>
            <w:r w:rsidRPr="00820187">
              <w:rPr>
                <w:rFonts w:cs="Times"/>
              </w:rPr>
              <w:t>[</w:t>
            </w:r>
            <w:r w:rsidRPr="00820187">
              <w:rPr>
                <w:rStyle w:val="Emphasis"/>
                <w:rFonts w:cs="Times"/>
              </w:rPr>
              <w:t>n+T</w:t>
            </w:r>
            <w:r w:rsidRPr="00820187">
              <w:rPr>
                <w:rStyle w:val="Emphasis"/>
                <w:rFonts w:cs="Times"/>
                <w:vertAlign w:val="subscript"/>
              </w:rPr>
              <w:t>1</w:t>
            </w:r>
            <w:r w:rsidRPr="00820187">
              <w:rPr>
                <w:rFonts w:cs="Times"/>
              </w:rPr>
              <w:t xml:space="preserve">, </w:t>
            </w:r>
            <w:r w:rsidRPr="00820187">
              <w:rPr>
                <w:rStyle w:val="Emphasis"/>
                <w:rFonts w:cs="Times"/>
              </w:rPr>
              <w:t>n+T</w:t>
            </w:r>
            <w:r w:rsidRPr="00820187">
              <w:rPr>
                <w:rStyle w:val="Emphasis"/>
                <w:rFonts w:cs="Times"/>
                <w:vertAlign w:val="subscript"/>
              </w:rPr>
              <w:t>2</w:t>
            </w:r>
            <w:r w:rsidRPr="00820187">
              <w:rPr>
                <w:rFonts w:cs="Times"/>
              </w:rPr>
              <w:t>]</w:t>
            </w:r>
            <w:r w:rsidRPr="00820187">
              <w:rPr>
                <w:rFonts w:cs="Times"/>
                <w:lang w:eastAsia="x-none"/>
              </w:rPr>
              <w:t xml:space="preserve"> should be confined within a set of periodic set of resources and its relationship with SL-DRX</w:t>
            </w:r>
          </w:p>
          <w:p w14:paraId="6801AA02" w14:textId="300CC153" w:rsidR="00AA4415" w:rsidRPr="006D0DFB" w:rsidRDefault="00AA4415" w:rsidP="00AA4415">
            <w:pPr>
              <w:numPr>
                <w:ilvl w:val="0"/>
                <w:numId w:val="37"/>
              </w:numPr>
              <w:spacing w:after="0"/>
              <w:rPr>
                <w:rFonts w:cs="Times"/>
              </w:rPr>
            </w:pPr>
            <w:r w:rsidRPr="00820187">
              <w:rPr>
                <w:rFonts w:cs="Times"/>
              </w:rPr>
              <w:t>Note, re-evaluation and pre-emption checking based on periodic-based and contiguous partial sensing schemes is considered separately</w:t>
            </w:r>
          </w:p>
          <w:p w14:paraId="22E3EA97" w14:textId="77777777" w:rsidR="00AA4415" w:rsidRPr="002D5DD4" w:rsidRDefault="00AA4415" w:rsidP="00CF6FCA">
            <w:pPr>
              <w:autoSpaceDE w:val="0"/>
              <w:autoSpaceDN w:val="0"/>
              <w:spacing w:after="0"/>
              <w:jc w:val="both"/>
              <w:rPr>
                <w:rFonts w:cs="Times"/>
                <w:highlight w:val="green"/>
              </w:rPr>
            </w:pPr>
            <w:r w:rsidRPr="002D5DD4">
              <w:rPr>
                <w:rFonts w:cs="Times"/>
                <w:color w:val="000000"/>
                <w:highlight w:val="green"/>
              </w:rPr>
              <w:t>Agreement</w:t>
            </w:r>
          </w:p>
          <w:p w14:paraId="1CAB70DC" w14:textId="77777777" w:rsidR="00AA4415" w:rsidRPr="00820187" w:rsidRDefault="00AA4415" w:rsidP="00CF6FCA">
            <w:pPr>
              <w:autoSpaceDE w:val="0"/>
              <w:autoSpaceDN w:val="0"/>
              <w:spacing w:after="0"/>
              <w:jc w:val="both"/>
              <w:rPr>
                <w:rFonts w:cs="Times"/>
              </w:rPr>
            </w:pPr>
            <w:r w:rsidRPr="00820187">
              <w:rPr>
                <w:rFonts w:cs="Times"/>
                <w:color w:val="000000"/>
              </w:rPr>
              <w:t>When UE performs periodic-based and contiguous partial sensing schemes in a mode 2 Tx pool with periodic reservation for another TB (</w:t>
            </w:r>
            <w:r w:rsidRPr="00820187">
              <w:rPr>
                <w:rStyle w:val="Emphasis"/>
                <w:rFonts w:cs="Times"/>
                <w:color w:val="000000"/>
                <w:lang w:eastAsia="ko-KR"/>
              </w:rPr>
              <w:t>sl-MultiReserveResource</w:t>
            </w:r>
            <w:r w:rsidRPr="00820187">
              <w:rPr>
                <w:rFonts w:cs="Times"/>
                <w:color w:val="000000"/>
              </w:rPr>
              <w:t>) enabled,</w:t>
            </w:r>
          </w:p>
          <w:p w14:paraId="78155EC4" w14:textId="77777777" w:rsidR="00AA4415" w:rsidRPr="00820187" w:rsidRDefault="00AA4415" w:rsidP="00CF6FCA">
            <w:pPr>
              <w:numPr>
                <w:ilvl w:val="0"/>
                <w:numId w:val="37"/>
              </w:numPr>
              <w:spacing w:after="0"/>
              <w:rPr>
                <w:rFonts w:cs="Times"/>
                <w:color w:val="000000"/>
              </w:rPr>
            </w:pPr>
            <w:r w:rsidRPr="00820187">
              <w:rPr>
                <w:rFonts w:cs="Times"/>
                <w:color w:val="000000"/>
              </w:rPr>
              <w:t>For a resource (re)selection procedure triggered by periodic transmission (</w:t>
            </w:r>
            <w:r w:rsidRPr="00820187">
              <w:rPr>
                <w:rStyle w:val="Emphasis"/>
                <w:rFonts w:cs="Times"/>
                <w:color w:val="000000"/>
              </w:rPr>
              <w:t>P</w:t>
            </w:r>
            <w:r w:rsidRPr="00820187">
              <w:rPr>
                <w:rFonts w:cs="Times"/>
                <w:color w:val="000000"/>
              </w:rPr>
              <w:t>rsvp_TX</w:t>
            </w:r>
            <w:r w:rsidRPr="00820187">
              <w:rPr>
                <w:rStyle w:val="Emphasis"/>
                <w:rFonts w:cs="Times"/>
                <w:color w:val="000000"/>
              </w:rPr>
              <w:t>≠0</w:t>
            </w:r>
            <w:r w:rsidRPr="00820187">
              <w:rPr>
                <w:rFonts w:cs="Times"/>
                <w:color w:val="000000"/>
              </w:rPr>
              <w:t>) in slot n</w:t>
            </w:r>
          </w:p>
          <w:p w14:paraId="66E183E8" w14:textId="77777777" w:rsidR="00AA4415" w:rsidRPr="00820187" w:rsidRDefault="00AA4415" w:rsidP="00CF6FCA">
            <w:pPr>
              <w:numPr>
                <w:ilvl w:val="1"/>
                <w:numId w:val="39"/>
              </w:numPr>
              <w:spacing w:after="0"/>
              <w:rPr>
                <w:rFonts w:cs="Times"/>
                <w:color w:val="000000"/>
              </w:rPr>
            </w:pPr>
            <w:r w:rsidRPr="00820187">
              <w:rPr>
                <w:rFonts w:cs="Times"/>
                <w:color w:val="000000"/>
              </w:rPr>
              <w:t>A set of candidate resource (</w:t>
            </w:r>
            <w:r w:rsidRPr="00820187">
              <w:rPr>
                <w:rStyle w:val="Emphasis"/>
                <w:rFonts w:cs="Times"/>
                <w:color w:val="000000"/>
              </w:rPr>
              <w:t>S</w:t>
            </w:r>
            <w:r w:rsidRPr="00820187">
              <w:rPr>
                <w:rStyle w:val="Emphasis"/>
                <w:rFonts w:cs="Times"/>
                <w:color w:val="000000"/>
                <w:vertAlign w:val="subscript"/>
              </w:rPr>
              <w:t>A</w:t>
            </w:r>
            <w:r w:rsidRPr="00820187">
              <w:rPr>
                <w:rFonts w:cs="Times"/>
                <w:color w:val="000000"/>
              </w:rPr>
              <w:t xml:space="preserve">) is initialized to the set of selected </w:t>
            </w:r>
            <w:r w:rsidRPr="00820187">
              <w:rPr>
                <w:rStyle w:val="Emphasis"/>
                <w:rFonts w:cs="Times"/>
                <w:color w:val="000000"/>
              </w:rPr>
              <w:t>Y</w:t>
            </w:r>
            <w:r w:rsidRPr="00820187">
              <w:rPr>
                <w:rFonts w:cs="Times"/>
                <w:color w:val="000000"/>
              </w:rPr>
              <w:t xml:space="preserve"> candidate slots of PBPS</w:t>
            </w:r>
          </w:p>
          <w:p w14:paraId="748E3B1D" w14:textId="77777777" w:rsidR="00AA4415" w:rsidRPr="00820187" w:rsidRDefault="00AA4415" w:rsidP="00CF6FCA">
            <w:pPr>
              <w:numPr>
                <w:ilvl w:val="2"/>
                <w:numId w:val="37"/>
              </w:numPr>
              <w:spacing w:after="0"/>
              <w:rPr>
                <w:rFonts w:cs="Times"/>
              </w:rPr>
            </w:pPr>
            <w:r w:rsidRPr="00820187">
              <w:rPr>
                <w:rFonts w:cs="Times"/>
              </w:rPr>
              <w:t>UE performs contiguous partial sensing in [n+T</w:t>
            </w:r>
            <w:r w:rsidRPr="00820187">
              <w:rPr>
                <w:rFonts w:cs="Times"/>
                <w:vertAlign w:val="subscript"/>
              </w:rPr>
              <w:t>A</w:t>
            </w:r>
            <w:r w:rsidRPr="00820187">
              <w:rPr>
                <w:rFonts w:cs="Times"/>
              </w:rPr>
              <w:t>, n+T</w:t>
            </w:r>
            <w:r w:rsidRPr="00820187">
              <w:rPr>
                <w:rFonts w:cs="Times"/>
                <w:vertAlign w:val="subscript"/>
              </w:rPr>
              <w:t>B</w:t>
            </w:r>
            <w:r w:rsidRPr="00820187">
              <w:rPr>
                <w:rFonts w:cs="Times"/>
              </w:rPr>
              <w:t>] for resource exclusion from the initialized candidate resource set (</w:t>
            </w:r>
            <w:r w:rsidRPr="00820187">
              <w:rPr>
                <w:rStyle w:val="Emphasis"/>
                <w:rFonts w:cs="Times"/>
              </w:rPr>
              <w:t>S</w:t>
            </w:r>
            <w:r w:rsidRPr="00820187">
              <w:rPr>
                <w:rStyle w:val="Emphasis"/>
                <w:rFonts w:cs="Times"/>
                <w:vertAlign w:val="subscript"/>
              </w:rPr>
              <w:t>A</w:t>
            </w:r>
            <w:r w:rsidRPr="00820187">
              <w:rPr>
                <w:rFonts w:cs="Times"/>
              </w:rPr>
              <w:t>)</w:t>
            </w:r>
          </w:p>
          <w:p w14:paraId="0F7EAD97" w14:textId="77777777" w:rsidR="00AA4415" w:rsidRPr="00820187" w:rsidRDefault="00AA4415" w:rsidP="00CF6FCA">
            <w:pPr>
              <w:numPr>
                <w:ilvl w:val="3"/>
                <w:numId w:val="40"/>
              </w:numPr>
              <w:spacing w:after="0"/>
              <w:rPr>
                <w:rFonts w:cs="Times"/>
                <w:color w:val="000000"/>
              </w:rPr>
            </w:pPr>
            <w:r w:rsidRPr="00820187">
              <w:rPr>
                <w:rFonts w:cs="Times"/>
                <w:color w:val="000000"/>
              </w:rPr>
              <w:t xml:space="preserve">FFS details of </w:t>
            </w:r>
            <w:r w:rsidRPr="00820187">
              <w:rPr>
                <w:rStyle w:val="Emphasis"/>
                <w:rFonts w:cs="Times"/>
                <w:color w:val="000000"/>
              </w:rPr>
              <w:t>T</w:t>
            </w:r>
            <w:r w:rsidRPr="00820187">
              <w:rPr>
                <w:rStyle w:val="Emphasis"/>
                <w:rFonts w:cs="Times"/>
                <w:color w:val="000000"/>
                <w:vertAlign w:val="subscript"/>
              </w:rPr>
              <w:t>A</w:t>
            </w:r>
            <w:r w:rsidRPr="00820187">
              <w:rPr>
                <w:rFonts w:cs="Times"/>
                <w:color w:val="000000"/>
              </w:rPr>
              <w:t xml:space="preserve"> and </w:t>
            </w:r>
            <w:r w:rsidRPr="00820187">
              <w:rPr>
                <w:rStyle w:val="Emphasis"/>
                <w:rFonts w:cs="Times"/>
                <w:color w:val="000000"/>
              </w:rPr>
              <w:t>T</w:t>
            </w:r>
            <w:r w:rsidRPr="00820187">
              <w:rPr>
                <w:rStyle w:val="Emphasis"/>
                <w:rFonts w:cs="Times"/>
                <w:color w:val="000000"/>
                <w:vertAlign w:val="subscript"/>
              </w:rPr>
              <w:t xml:space="preserve">B </w:t>
            </w:r>
            <w:r w:rsidRPr="00820187">
              <w:rPr>
                <w:rFonts w:cs="Times"/>
                <w:color w:val="000000"/>
              </w:rPr>
              <w:t>based on the agreement(s) from previous RAN1 meetings</w:t>
            </w:r>
          </w:p>
          <w:p w14:paraId="09D63C9F" w14:textId="77777777" w:rsidR="00AA4415" w:rsidRPr="00820187" w:rsidRDefault="00AA4415" w:rsidP="00CF6FCA">
            <w:pPr>
              <w:numPr>
                <w:ilvl w:val="0"/>
                <w:numId w:val="37"/>
              </w:numPr>
              <w:spacing w:after="0"/>
              <w:rPr>
                <w:rFonts w:cs="Times"/>
              </w:rPr>
            </w:pPr>
            <w:r w:rsidRPr="00820187">
              <w:rPr>
                <w:rFonts w:cs="Times"/>
              </w:rPr>
              <w:t>Note, re-evaluation and pre-emption checking based on periodic-based and contiguous partial sensing schemes is considered separately</w:t>
            </w:r>
          </w:p>
          <w:p w14:paraId="2E86F25D" w14:textId="7AE04D2A" w:rsidR="00FA305B" w:rsidRPr="00FA305B" w:rsidRDefault="00AA4415" w:rsidP="00CF6FCA">
            <w:pPr>
              <w:numPr>
                <w:ilvl w:val="0"/>
                <w:numId w:val="19"/>
              </w:numPr>
              <w:spacing w:after="0"/>
            </w:pPr>
            <w:r w:rsidRPr="00820187">
              <w:rPr>
                <w:rFonts w:cs="Times"/>
              </w:rPr>
              <w:t xml:space="preserve">FFS: The condition under which </w:t>
            </w:r>
            <w:r w:rsidRPr="00820187">
              <w:rPr>
                <w:rFonts w:cs="Times"/>
                <w:color w:val="000000"/>
              </w:rPr>
              <w:t>UE performs periodic-based and contiguous partial sensing schemes in a mode 2 Tx pool with periodic reservation for another TB (</w:t>
            </w:r>
            <w:r w:rsidRPr="00820187">
              <w:rPr>
                <w:rStyle w:val="Emphasis"/>
                <w:rFonts w:cs="Times"/>
                <w:color w:val="000000"/>
                <w:lang w:eastAsia="ko-KR"/>
              </w:rPr>
              <w:t>sl-MultiReserveResource</w:t>
            </w:r>
            <w:r w:rsidRPr="00820187">
              <w:rPr>
                <w:rFonts w:cs="Times"/>
                <w:color w:val="000000"/>
              </w:rPr>
              <w:t>) enabled</w:t>
            </w:r>
            <w:r w:rsidR="006D236E">
              <w:rPr>
                <w:color w:val="000000"/>
              </w:rPr>
              <w:t>.</w:t>
            </w:r>
          </w:p>
        </w:tc>
      </w:tr>
    </w:tbl>
    <w:p w14:paraId="21970C7A" w14:textId="77777777" w:rsidR="00572B09" w:rsidRDefault="00572B09"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7A67D8AA" w14:textId="76445AE4" w:rsidR="000722BF" w:rsidRDefault="00572B09"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sidRPr="001F274F">
        <w:rPr>
          <w:rFonts w:ascii="Times New Roman" w:hAnsi="Times New Roman"/>
          <w:b w:val="0"/>
          <w:bCs/>
          <w:sz w:val="20"/>
          <w:lang w:val="en-US" w:eastAsia="zh-TW"/>
        </w:rPr>
        <w:t xml:space="preserve">In this contribution </w:t>
      </w:r>
      <w:r>
        <w:rPr>
          <w:rFonts w:ascii="Times New Roman" w:hAnsi="Times New Roman"/>
          <w:b w:val="0"/>
          <w:bCs/>
          <w:sz w:val="20"/>
          <w:lang w:val="en-US" w:eastAsia="zh-TW"/>
        </w:rPr>
        <w:t xml:space="preserve">we discuss </w:t>
      </w:r>
      <w:r w:rsidR="00CF6FCA">
        <w:rPr>
          <w:rFonts w:ascii="Times New Roman" w:hAnsi="Times New Roman"/>
          <w:b w:val="0"/>
          <w:bCs/>
          <w:sz w:val="20"/>
          <w:lang w:val="en-US" w:eastAsia="zh-TW"/>
        </w:rPr>
        <w:t xml:space="preserve">about </w:t>
      </w:r>
      <w:r>
        <w:rPr>
          <w:rFonts w:ascii="Times New Roman" w:hAnsi="Times New Roman"/>
          <w:b w:val="0"/>
          <w:bCs/>
          <w:sz w:val="20"/>
          <w:lang w:val="en-US" w:eastAsia="zh-TW"/>
        </w:rPr>
        <w:t xml:space="preserve">the </w:t>
      </w:r>
      <w:r w:rsidR="00CF6FCA">
        <w:rPr>
          <w:rFonts w:ascii="Times New Roman" w:hAnsi="Times New Roman"/>
          <w:b w:val="0"/>
          <w:bCs/>
          <w:sz w:val="20"/>
          <w:lang w:val="en-US" w:eastAsia="zh-TW"/>
        </w:rPr>
        <w:t xml:space="preserve">remaining </w:t>
      </w:r>
      <w:r>
        <w:rPr>
          <w:rFonts w:ascii="Times New Roman" w:hAnsi="Times New Roman"/>
          <w:b w:val="0"/>
          <w:bCs/>
          <w:sz w:val="20"/>
          <w:lang w:val="en-US" w:eastAsia="zh-TW"/>
        </w:rPr>
        <w:t>details of partial sensing</w:t>
      </w:r>
      <w:r w:rsidR="00CF6FCA">
        <w:rPr>
          <w:rFonts w:ascii="Times New Roman" w:hAnsi="Times New Roman"/>
          <w:b w:val="0"/>
          <w:bCs/>
          <w:sz w:val="20"/>
          <w:lang w:val="en-US" w:eastAsia="zh-TW"/>
        </w:rPr>
        <w:t>, random selection, and re-evaluation/pre-emption checking</w:t>
      </w:r>
      <w:r>
        <w:rPr>
          <w:rFonts w:ascii="Times New Roman" w:hAnsi="Times New Roman"/>
          <w:b w:val="0"/>
          <w:bCs/>
          <w:sz w:val="20"/>
          <w:lang w:val="en-US" w:eastAsia="zh-TW"/>
        </w:rPr>
        <w:t xml:space="preserve">. </w:t>
      </w:r>
    </w:p>
    <w:p w14:paraId="68A401F0" w14:textId="77777777" w:rsidR="00572B09" w:rsidRPr="006D7545" w:rsidRDefault="00572B09" w:rsidP="00572B09">
      <w:pPr>
        <w:pStyle w:val="Heading1"/>
        <w:jc w:val="both"/>
        <w:rPr>
          <w:rFonts w:cs="Arial"/>
          <w:lang w:val="en-US" w:eastAsia="zh-TW"/>
        </w:rPr>
      </w:pPr>
      <w:r>
        <w:rPr>
          <w:rFonts w:cs="Arial"/>
          <w:lang w:val="en-US" w:eastAsia="zh-TW"/>
        </w:rPr>
        <w:lastRenderedPageBreak/>
        <w:t>Discussion</w:t>
      </w:r>
    </w:p>
    <w:p w14:paraId="0DBE58B2" w14:textId="34F6A1A8" w:rsidR="00D23813" w:rsidRDefault="00A438A3" w:rsidP="00572B09">
      <w:pPr>
        <w:jc w:val="both"/>
        <w:rPr>
          <w:color w:val="000000"/>
        </w:rPr>
      </w:pPr>
      <w:r>
        <w:rPr>
          <w:color w:val="000000"/>
        </w:rPr>
        <w:t>Both periodic</w:t>
      </w:r>
      <w:r w:rsidR="00A15611">
        <w:rPr>
          <w:color w:val="000000"/>
        </w:rPr>
        <w:t>-based</w:t>
      </w:r>
      <w:r>
        <w:rPr>
          <w:color w:val="000000"/>
        </w:rPr>
        <w:t xml:space="preserve"> partial sensing and contiguous partial sens</w:t>
      </w:r>
      <w:r w:rsidR="000343A0">
        <w:rPr>
          <w:color w:val="000000"/>
        </w:rPr>
        <w:t xml:space="preserve">ing </w:t>
      </w:r>
      <w:r w:rsidR="00A15611">
        <w:rPr>
          <w:color w:val="000000"/>
        </w:rPr>
        <w:t>schemes have been agreed in RAN1</w:t>
      </w:r>
      <w:r>
        <w:rPr>
          <w:color w:val="000000"/>
        </w:rPr>
        <w:t>. Periodic</w:t>
      </w:r>
      <w:r w:rsidR="00A15611">
        <w:rPr>
          <w:color w:val="000000"/>
        </w:rPr>
        <w:t>-based</w:t>
      </w:r>
      <w:r>
        <w:rPr>
          <w:color w:val="000000"/>
        </w:rPr>
        <w:t xml:space="preserve"> partial sensing </w:t>
      </w:r>
      <w:r w:rsidR="00F172C1">
        <w:rPr>
          <w:color w:val="000000"/>
        </w:rPr>
        <w:t xml:space="preserve">is </w:t>
      </w:r>
      <w:r w:rsidR="00A15611">
        <w:rPr>
          <w:color w:val="000000"/>
        </w:rPr>
        <w:t xml:space="preserve">essentially </w:t>
      </w:r>
      <w:r w:rsidR="00F172C1">
        <w:rPr>
          <w:color w:val="000000"/>
        </w:rPr>
        <w:t xml:space="preserve">based on </w:t>
      </w:r>
      <w:r>
        <w:rPr>
          <w:color w:val="000000"/>
        </w:rPr>
        <w:t xml:space="preserve">LTE-V partial sensing </w:t>
      </w:r>
      <w:r w:rsidR="00C35B30">
        <w:rPr>
          <w:color w:val="000000"/>
        </w:rPr>
        <w:t xml:space="preserve">scheme </w:t>
      </w:r>
      <w:r>
        <w:rPr>
          <w:color w:val="000000"/>
        </w:rPr>
        <w:t xml:space="preserve">which is </w:t>
      </w:r>
      <w:r w:rsidR="00C35B30">
        <w:rPr>
          <w:color w:val="000000"/>
        </w:rPr>
        <w:t>ideal</w:t>
      </w:r>
      <w:r w:rsidR="005D15DC">
        <w:rPr>
          <w:color w:val="000000"/>
        </w:rPr>
        <w:t xml:space="preserve"> for</w:t>
      </w:r>
      <w:r>
        <w:rPr>
          <w:color w:val="000000"/>
        </w:rPr>
        <w:t xml:space="preserve"> </w:t>
      </w:r>
      <w:r w:rsidR="005D15DC">
        <w:rPr>
          <w:color w:val="000000"/>
        </w:rPr>
        <w:t xml:space="preserve">detecting </w:t>
      </w:r>
      <w:r>
        <w:rPr>
          <w:color w:val="000000"/>
        </w:rPr>
        <w:t xml:space="preserve">periodic </w:t>
      </w:r>
      <w:r w:rsidR="00344BE5">
        <w:rPr>
          <w:color w:val="000000"/>
        </w:rPr>
        <w:t xml:space="preserve">resource </w:t>
      </w:r>
      <w:r w:rsidR="005D15DC">
        <w:rPr>
          <w:color w:val="000000"/>
        </w:rPr>
        <w:t xml:space="preserve">reservations </w:t>
      </w:r>
      <w:r w:rsidR="00572D27">
        <w:rPr>
          <w:color w:val="000000"/>
        </w:rPr>
        <w:t xml:space="preserve">in the pool </w:t>
      </w:r>
      <w:r w:rsidR="000363E8">
        <w:rPr>
          <w:color w:val="000000"/>
        </w:rPr>
        <w:t>while the UE is</w:t>
      </w:r>
      <w:r w:rsidR="005D15DC">
        <w:rPr>
          <w:color w:val="000000"/>
        </w:rPr>
        <w:t xml:space="preserve"> transmitting periodic traffic. </w:t>
      </w:r>
      <w:r w:rsidR="00F172C1">
        <w:rPr>
          <w:color w:val="000000"/>
        </w:rPr>
        <w:t>But N</w:t>
      </w:r>
      <w:r w:rsidR="005D15DC">
        <w:rPr>
          <w:color w:val="000000"/>
        </w:rPr>
        <w:t>R sidelink also supports aperiodic traffic in addition to periodic traffic</w:t>
      </w:r>
      <w:r>
        <w:rPr>
          <w:color w:val="000000"/>
        </w:rPr>
        <w:t xml:space="preserve">. </w:t>
      </w:r>
      <w:r w:rsidR="00F172C1">
        <w:rPr>
          <w:color w:val="000000"/>
        </w:rPr>
        <w:t>Hence, c</w:t>
      </w:r>
      <w:r w:rsidR="005D15DC">
        <w:rPr>
          <w:color w:val="000000"/>
        </w:rPr>
        <w:t xml:space="preserve">ontiguous sensing can be used to detect </w:t>
      </w:r>
      <w:r w:rsidR="00F172C1">
        <w:rPr>
          <w:color w:val="000000"/>
        </w:rPr>
        <w:t>a</w:t>
      </w:r>
      <w:r w:rsidR="005D15DC">
        <w:rPr>
          <w:color w:val="000000"/>
        </w:rPr>
        <w:t xml:space="preserve">periodic </w:t>
      </w:r>
      <w:r w:rsidR="00F172C1">
        <w:rPr>
          <w:color w:val="000000"/>
        </w:rPr>
        <w:t xml:space="preserve">reservations </w:t>
      </w:r>
      <w:r w:rsidR="0009327A">
        <w:rPr>
          <w:color w:val="000000"/>
        </w:rPr>
        <w:t xml:space="preserve">in a resource pool </w:t>
      </w:r>
      <w:r w:rsidR="00F172C1">
        <w:rPr>
          <w:color w:val="000000"/>
        </w:rPr>
        <w:t xml:space="preserve">when transmitting either periodic or aperiodic traffic. </w:t>
      </w:r>
      <w:r w:rsidR="004E67E8">
        <w:rPr>
          <w:color w:val="000000"/>
        </w:rPr>
        <w:t xml:space="preserve">In Rel-16 NR, </w:t>
      </w:r>
      <w:r w:rsidR="00D23813">
        <w:rPr>
          <w:color w:val="000000"/>
        </w:rPr>
        <w:t>a</w:t>
      </w:r>
      <w:r w:rsidR="004E67E8">
        <w:rPr>
          <w:color w:val="000000"/>
        </w:rPr>
        <w:t xml:space="preserve">periodic </w:t>
      </w:r>
      <w:r w:rsidR="00D23813">
        <w:rPr>
          <w:color w:val="000000"/>
        </w:rPr>
        <w:t xml:space="preserve">transmissions are allowed in all sidelink resource pools. A UE performing resource selection for periodic transmission should be required to detect aperiodic reservations made by other UEs. In our view, to ensure system performance and reduce collisions, all UEs performing periodic partial sensing should be </w:t>
      </w:r>
      <w:r w:rsidR="00FA4003">
        <w:rPr>
          <w:color w:val="000000"/>
        </w:rPr>
        <w:t xml:space="preserve">also </w:t>
      </w:r>
      <w:r w:rsidR="00D23813">
        <w:rPr>
          <w:color w:val="000000"/>
        </w:rPr>
        <w:t xml:space="preserve">expected to perform contiguous partial sensing to detect aperiodic reservations. We propose the following: </w:t>
      </w:r>
    </w:p>
    <w:p w14:paraId="100A6245" w14:textId="5F60A653" w:rsidR="00D23813" w:rsidRPr="00D23813" w:rsidRDefault="00D23813" w:rsidP="00572B09">
      <w:pPr>
        <w:jc w:val="both"/>
        <w:rPr>
          <w:i/>
          <w:lang w:eastAsia="zh-TW"/>
        </w:rPr>
      </w:pPr>
      <w:r w:rsidRPr="009E0915">
        <w:rPr>
          <w:b/>
          <w:i/>
          <w:lang w:eastAsia="zh-TW"/>
        </w:rPr>
        <w:t xml:space="preserve">Observation 1: </w:t>
      </w:r>
      <w:r>
        <w:rPr>
          <w:i/>
          <w:lang w:eastAsia="zh-TW"/>
        </w:rPr>
        <w:t>Rel-16 NR allows aperiodic reservations in all sidelink resource pools.</w:t>
      </w:r>
    </w:p>
    <w:p w14:paraId="5DD07DED" w14:textId="43235E9E" w:rsidR="00924C3B" w:rsidRDefault="00D23813" w:rsidP="00924C3B">
      <w:pPr>
        <w:spacing w:after="0"/>
        <w:jc w:val="both"/>
        <w:rPr>
          <w:b/>
          <w:lang w:eastAsia="zh-TW"/>
        </w:rPr>
      </w:pPr>
      <w:r>
        <w:rPr>
          <w:b/>
          <w:lang w:eastAsia="zh-TW"/>
        </w:rPr>
        <w:t>Proposal 1</w:t>
      </w:r>
      <w:r w:rsidRPr="001F274F">
        <w:rPr>
          <w:b/>
          <w:lang w:eastAsia="zh-TW"/>
        </w:rPr>
        <w:t xml:space="preserve">: </w:t>
      </w:r>
      <w:r>
        <w:rPr>
          <w:b/>
          <w:lang w:eastAsia="zh-TW"/>
        </w:rPr>
        <w:t xml:space="preserve">UEs performing periodic partial sensing are </w:t>
      </w:r>
      <w:r w:rsidR="00FE0DAD">
        <w:rPr>
          <w:b/>
          <w:lang w:eastAsia="zh-TW"/>
        </w:rPr>
        <w:t xml:space="preserve">expected </w:t>
      </w:r>
      <w:r>
        <w:rPr>
          <w:b/>
          <w:lang w:eastAsia="zh-TW"/>
        </w:rPr>
        <w:t xml:space="preserve">to perform contiguous sensing </w:t>
      </w:r>
      <w:r w:rsidR="00FE0DAD">
        <w:rPr>
          <w:b/>
          <w:lang w:eastAsia="zh-TW"/>
        </w:rPr>
        <w:t xml:space="preserve">simultaneously </w:t>
      </w:r>
      <w:r>
        <w:rPr>
          <w:b/>
          <w:lang w:eastAsia="zh-TW"/>
        </w:rPr>
        <w:t>to detect aperiodic reservations made by other UEs in the</w:t>
      </w:r>
      <w:r w:rsidR="005C4675">
        <w:rPr>
          <w:b/>
          <w:lang w:eastAsia="zh-TW"/>
        </w:rPr>
        <w:t xml:space="preserve"> same resource</w:t>
      </w:r>
      <w:r>
        <w:rPr>
          <w:b/>
          <w:lang w:eastAsia="zh-TW"/>
        </w:rPr>
        <w:t xml:space="preserve"> pool.</w:t>
      </w:r>
    </w:p>
    <w:p w14:paraId="02942AF7" w14:textId="77777777" w:rsidR="00924C3B" w:rsidRPr="00924C3B" w:rsidRDefault="00924C3B" w:rsidP="00924C3B">
      <w:pPr>
        <w:spacing w:after="0"/>
        <w:jc w:val="both"/>
        <w:rPr>
          <w:b/>
          <w:lang w:eastAsia="zh-TW"/>
        </w:rPr>
      </w:pPr>
    </w:p>
    <w:p w14:paraId="5BB701E0" w14:textId="49ECDAF0" w:rsidR="00572B09" w:rsidRDefault="00572B09" w:rsidP="00572B09">
      <w:pPr>
        <w:pStyle w:val="Heading2"/>
        <w:rPr>
          <w:lang w:eastAsia="zh-TW"/>
        </w:rPr>
      </w:pPr>
      <w:r>
        <w:rPr>
          <w:lang w:eastAsia="zh-TW"/>
        </w:rPr>
        <w:t>P</w:t>
      </w:r>
      <w:r w:rsidR="001A1D44">
        <w:rPr>
          <w:lang w:eastAsia="zh-TW"/>
        </w:rPr>
        <w:t>eriodic</w:t>
      </w:r>
      <w:r w:rsidR="00F65D66">
        <w:rPr>
          <w:lang w:eastAsia="zh-TW"/>
        </w:rPr>
        <w:t>-based</w:t>
      </w:r>
      <w:r w:rsidR="001A1D44">
        <w:rPr>
          <w:lang w:eastAsia="zh-TW"/>
        </w:rPr>
        <w:t xml:space="preserve"> p</w:t>
      </w:r>
      <w:r>
        <w:rPr>
          <w:lang w:eastAsia="zh-TW"/>
        </w:rPr>
        <w:t>artial sensing</w:t>
      </w:r>
    </w:p>
    <w:p w14:paraId="7A897A0C" w14:textId="0B1243DB" w:rsidR="00924C3B" w:rsidRDefault="005B6B27" w:rsidP="00231E07">
      <w:pPr>
        <w:jc w:val="both"/>
      </w:pPr>
      <w:r>
        <w:t xml:space="preserve">UE selects a set of Y candidate slots from a </w:t>
      </w:r>
      <w:r w:rsidR="00F66049">
        <w:t xml:space="preserve">resource </w:t>
      </w:r>
      <w:r>
        <w:t xml:space="preserve">selection window and the set of sensing slots are determined based on </w:t>
      </w:r>
      <m:oMath>
        <m:sSubSup>
          <m:sSubSupPr>
            <m:ctrlPr>
              <w:rPr>
                <w:rFonts w:ascii="Cambria Math" w:hAnsi="Cambria Math"/>
                <w:i/>
              </w:rPr>
            </m:ctrlPr>
          </m:sSubSupPr>
          <m:e>
            <m:r>
              <w:rPr>
                <w:rFonts w:ascii="Cambria Math" w:hAnsi="Cambria Math"/>
              </w:rPr>
              <m:t>t</m:t>
            </m:r>
          </m:e>
          <m:sub>
            <m:r>
              <w:rPr>
                <w:rFonts w:ascii="Cambria Math" w:hAnsi="Cambria Math"/>
              </w:rPr>
              <m:t>y-k×</m:t>
            </m:r>
            <m:sSub>
              <m:sSubPr>
                <m:ctrlPr>
                  <w:rPr>
                    <w:rFonts w:ascii="Cambria Math" w:hAnsi="Cambria Math"/>
                    <w:i/>
                  </w:rPr>
                </m:ctrlPr>
              </m:sSubPr>
              <m:e>
                <m:r>
                  <w:rPr>
                    <w:rFonts w:ascii="Cambria Math" w:hAnsi="Cambria Math"/>
                  </w:rPr>
                  <m:t>P</m:t>
                </m:r>
              </m:e>
              <m:sub>
                <m:r>
                  <w:rPr>
                    <w:rFonts w:ascii="Cambria Math" w:hAnsi="Cambria Math"/>
                  </w:rPr>
                  <m:t>reserve</m:t>
                </m:r>
              </m:sub>
            </m:sSub>
          </m:sub>
          <m:sup>
            <m:r>
              <w:rPr>
                <w:rFonts w:ascii="Cambria Math" w:hAnsi="Cambria Math"/>
              </w:rPr>
              <m:t>SL</m:t>
            </m:r>
          </m:sup>
        </m:sSubSup>
      </m:oMath>
      <w:r>
        <w:t xml:space="preserve"> for </w:t>
      </w:r>
      <w:r w:rsidR="00F66049">
        <w:t xml:space="preserve">different </w:t>
      </w:r>
      <w:r>
        <w:t xml:space="preserve">values of </w:t>
      </w:r>
      <m:oMath>
        <m:r>
          <w:rPr>
            <w:rFonts w:ascii="Cambria Math" w:hAnsi="Cambria Math"/>
          </w:rPr>
          <m:t>k</m:t>
        </m:r>
      </m:oMath>
      <w:r w:rsidR="00B7526B">
        <w:t xml:space="preserve"> and</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reserve</m:t>
            </m:r>
          </m:sub>
        </m:sSub>
      </m:oMath>
      <w:r w:rsidR="00B34C6C">
        <w:t xml:space="preserve">, as illustrated in Figure 1. </w:t>
      </w:r>
    </w:p>
    <w:p w14:paraId="6C2ECEF3" w14:textId="77777777" w:rsidR="00125941" w:rsidRDefault="00125941" w:rsidP="00125941">
      <w:pPr>
        <w:jc w:val="both"/>
      </w:pPr>
      <w:r w:rsidRPr="00F66049">
        <w:rPr>
          <w:noProof/>
          <w:lang w:val="en-GB" w:eastAsia="en-GB"/>
        </w:rPr>
        <w:drawing>
          <wp:inline distT="0" distB="0" distL="0" distR="0" wp14:anchorId="7EBC2D6F" wp14:editId="455F5D93">
            <wp:extent cx="6172200" cy="10925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289648" cy="1113365"/>
                    </a:xfrm>
                    <a:prstGeom prst="rect">
                      <a:avLst/>
                    </a:prstGeom>
                  </pic:spPr>
                </pic:pic>
              </a:graphicData>
            </a:graphic>
          </wp:inline>
        </w:drawing>
      </w:r>
    </w:p>
    <w:p w14:paraId="776EAEA4" w14:textId="0D95491F" w:rsidR="00125941" w:rsidRDefault="00125941" w:rsidP="00924C3B">
      <w:pPr>
        <w:pStyle w:val="Caption"/>
        <w:jc w:val="cente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Periodic</w:t>
      </w:r>
      <w:r w:rsidR="0043046A">
        <w:t>-based</w:t>
      </w:r>
      <w:r>
        <w:t xml:space="preserve"> partial sensing in NR sidelink</w:t>
      </w:r>
    </w:p>
    <w:p w14:paraId="2D65E813" w14:textId="7EA3BFA1" w:rsidR="00924C3B" w:rsidRDefault="00924C3B" w:rsidP="00231E07">
      <w:pPr>
        <w:jc w:val="both"/>
      </w:pPr>
      <w:r>
        <w:t xml:space="preserve">In RAN1-105-e, agreement was reached to use the set of all </w:t>
      </w:r>
      <w:r>
        <w:rPr>
          <w:i/>
          <w:iCs/>
          <w:color w:val="000000"/>
        </w:rPr>
        <w:t>sl-ResourceReservePeriodList</w:t>
      </w:r>
      <w:r>
        <w:rPr>
          <w:color w:val="000000"/>
        </w:rPr>
        <w:t xml:space="preserve"> </w:t>
      </w:r>
      <w:r>
        <w:t xml:space="preserve">values by default for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t xml:space="preserve">. In addition, if (pre)-configured, a subset of </w:t>
      </w:r>
      <w:r>
        <w:rPr>
          <w:i/>
          <w:iCs/>
          <w:color w:val="000000"/>
        </w:rPr>
        <w:t>sl-ResourceReservePeriodList</w:t>
      </w:r>
      <w:r>
        <w:t xml:space="preserve"> values can be used instead of all values. An open issues is whether UE should be mandated to always monitor the reservation periodicity that corresponds to</w:t>
      </w:r>
      <w:r w:rsidR="002B004E">
        <w:t xml:space="preserve"> the value of the reserve reservation interval</w:t>
      </w:r>
      <w:r>
        <w:t xml:space="preserve"> </w:t>
      </w: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t xml:space="preserve"> configured </w:t>
      </w:r>
      <w:r w:rsidR="002B004E">
        <w:t xml:space="preserve">when </w:t>
      </w:r>
      <w:r>
        <w:t xml:space="preserve">the resource selection </w:t>
      </w:r>
      <w:r w:rsidR="002B004E">
        <w:t>procedure is triggered at the higher layer</w:t>
      </w:r>
      <w:r>
        <w:t xml:space="preserve">. </w:t>
      </w:r>
      <w:r w:rsidR="000603D8">
        <w:t xml:space="preserve">Although monitoring the periodicity </w:t>
      </w: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0603D8">
        <w:t xml:space="preserve"> can help reduce potential collisions, the agreed configuration design for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rsidR="000603D8">
        <w:t xml:space="preserve"> already provides good flexibility. Network will configure the necessary set of periodicity values for</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reserve</m:t>
            </m:r>
          </m:sub>
        </m:sSub>
      </m:oMath>
      <w:r w:rsidR="000603D8">
        <w:t xml:space="preserve">. In addition, UEs are allowed to monitor additional periodicity values by implementation. Hence, in our view, it is not necessary to mandate the monitoring of the periodicity value </w:t>
      </w: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0603D8">
        <w:t xml:space="preserve"> unless it is configured for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rsidR="000603D8">
        <w:t xml:space="preserve"> by the network. We propose the following:</w:t>
      </w:r>
    </w:p>
    <w:p w14:paraId="472557BD" w14:textId="06B3224F" w:rsidR="000603D8" w:rsidRDefault="000603D8" w:rsidP="00231E07">
      <w:pPr>
        <w:jc w:val="both"/>
      </w:pPr>
      <w:r>
        <w:rPr>
          <w:b/>
          <w:lang w:eastAsia="zh-TW"/>
        </w:rPr>
        <w:t>Proposal 2</w:t>
      </w:r>
      <w:r w:rsidRPr="001F274F">
        <w:rPr>
          <w:b/>
          <w:lang w:eastAsia="zh-TW"/>
        </w:rPr>
        <w:t xml:space="preserve">: </w:t>
      </w:r>
      <w:r>
        <w:rPr>
          <w:b/>
          <w:lang w:eastAsia="zh-TW"/>
        </w:rPr>
        <w:t xml:space="preserve">It is not needed to mandate the monitoring of the </w:t>
      </w:r>
      <w:r w:rsidRPr="000603D8">
        <w:rPr>
          <w:b/>
          <w:lang w:eastAsia="zh-TW"/>
        </w:rPr>
        <w:t xml:space="preserve">periodicity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rsvp_TX</m:t>
            </m:r>
          </m:sub>
        </m:sSub>
      </m:oMath>
      <w:r>
        <w:rPr>
          <w:b/>
        </w:rPr>
        <w:t xml:space="preserve"> in periodic-based partial sensing </w:t>
      </w:r>
      <w:r w:rsidRPr="000603D8">
        <w:rPr>
          <w:b/>
        </w:rPr>
        <w:t xml:space="preserve">unless the value of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rsvp_TX</m:t>
            </m:r>
          </m:sub>
        </m:sSub>
      </m:oMath>
      <w:r w:rsidRPr="000603D8">
        <w:rPr>
          <w:b/>
        </w:rPr>
        <w:t xml:space="preserve"> is </w:t>
      </w:r>
      <w:r>
        <w:rPr>
          <w:b/>
        </w:rPr>
        <w:t xml:space="preserve">explicitly </w:t>
      </w:r>
      <w:r w:rsidRPr="000603D8">
        <w:rPr>
          <w:b/>
        </w:rPr>
        <w:t xml:space="preserve">configured </w:t>
      </w:r>
      <w:r>
        <w:rPr>
          <w:b/>
        </w:rPr>
        <w:t xml:space="preserve">by the network </w:t>
      </w:r>
      <w:r w:rsidRPr="000603D8">
        <w:rPr>
          <w:b/>
        </w:rPr>
        <w:t>for</w:t>
      </w:r>
      <m:oMath>
        <m:sSub>
          <m:sSubPr>
            <m:ctrlPr>
              <w:rPr>
                <w:rFonts w:ascii="Cambria Math" w:hAnsi="Cambria Math"/>
                <w:b/>
                <w:i/>
              </w:rPr>
            </m:ctrlPr>
          </m:sSubPr>
          <m:e>
            <m:r>
              <m:rPr>
                <m:sty m:val="bi"/>
              </m:rPr>
              <w:rPr>
                <w:rFonts w:ascii="Cambria Math" w:hAnsi="Cambria Math"/>
              </w:rPr>
              <m:t xml:space="preserve"> P</m:t>
            </m:r>
          </m:e>
          <m:sub>
            <m:r>
              <m:rPr>
                <m:sty m:val="bi"/>
              </m:rPr>
              <w:rPr>
                <w:rFonts w:ascii="Cambria Math" w:hAnsi="Cambria Math"/>
              </w:rPr>
              <m:t>reserve</m:t>
            </m:r>
          </m:sub>
        </m:sSub>
      </m:oMath>
      <w:r w:rsidRPr="000603D8">
        <w:rPr>
          <w:b/>
        </w:rPr>
        <w:t xml:space="preserve">. </w:t>
      </w:r>
    </w:p>
    <w:p w14:paraId="58AD55BB" w14:textId="78B733E3" w:rsidR="003E7645" w:rsidRDefault="00E27C26" w:rsidP="007A3037">
      <w:pPr>
        <w:jc w:val="both"/>
      </w:pPr>
      <w:r>
        <w:t>Another open issue</w:t>
      </w:r>
      <w:r w:rsidR="007A3021">
        <w:t xml:space="preserve"> in periodic-based partial sensing is the configuration </w:t>
      </w:r>
      <w:r>
        <w:t xml:space="preserve">signaling </w:t>
      </w:r>
      <w:r w:rsidR="007A3021">
        <w:t>for parameter</w:t>
      </w:r>
      <m:oMath>
        <m:r>
          <w:rPr>
            <w:rFonts w:ascii="Cambria Math" w:hAnsi="Cambria Math"/>
          </w:rPr>
          <m:t xml:space="preserve"> k</m:t>
        </m:r>
      </m:oMath>
      <w:r w:rsidR="007A3021">
        <w:t xml:space="preserve">. </w:t>
      </w:r>
      <w:r w:rsidR="009E1BB2">
        <w:t>According to the RAN1-105-e agreement,</w:t>
      </w:r>
      <m:oMath>
        <m:r>
          <w:rPr>
            <w:rFonts w:ascii="Cambria Math" w:hAnsi="Cambria Math"/>
          </w:rPr>
          <m:t xml:space="preserve"> k</m:t>
        </m:r>
      </m:oMath>
      <w:r w:rsidR="009E1BB2">
        <w:t xml:space="preserve"> is set to the most recent sensing occasion (i.e.,</w:t>
      </w:r>
      <m:oMath>
        <m:r>
          <w:rPr>
            <w:rFonts w:ascii="Cambria Math" w:hAnsi="Cambria Math"/>
          </w:rPr>
          <m:t xml:space="preserve"> k=1</m:t>
        </m:r>
      </m:oMath>
      <w:r w:rsidR="009E1BB2">
        <w:t xml:space="preserve">) by default. If pre-configured by the network, UE additionally monitors sensing occasions that correspond to a set of pre-configured values. As a working assumption, possible values from the pre-configured set can include the most recent occasion (i.e., </w:t>
      </w:r>
      <m:oMath>
        <m:r>
          <w:rPr>
            <w:rFonts w:ascii="Cambria Math" w:hAnsi="Cambria Math"/>
          </w:rPr>
          <m:t>k=1</m:t>
        </m:r>
      </m:oMath>
      <w:r w:rsidR="009E1BB2">
        <w:t xml:space="preserve">) and the last occasion prior to the most recent occasion (i.e., </w:t>
      </w:r>
      <m:oMath>
        <m:r>
          <w:rPr>
            <w:rFonts w:ascii="Cambria Math" w:hAnsi="Cambria Math"/>
          </w:rPr>
          <m:t>k=2</m:t>
        </m:r>
      </m:oMath>
      <w:r w:rsidR="009E1BB2">
        <w:t xml:space="preserve">). </w:t>
      </w:r>
      <w:r w:rsidR="007A3037">
        <w:t>The working assumption is a good approach to allow UE to take an additional sensing measurement in case the UE is unable to sense the most recent occasion. Performing sensing on more than two occasions is unlikely to further reduce the collision risk while increasing power consumption. We propose that the working assumption is confirmed.</w:t>
      </w:r>
    </w:p>
    <w:p w14:paraId="6E87CC64" w14:textId="53A6F22D" w:rsidR="007A3037" w:rsidRPr="007A3037" w:rsidRDefault="007A3037" w:rsidP="007A3037">
      <w:pPr>
        <w:spacing w:after="0"/>
        <w:jc w:val="both"/>
        <w:rPr>
          <w:b/>
        </w:rPr>
      </w:pPr>
      <w:r>
        <w:rPr>
          <w:b/>
          <w:lang w:eastAsia="zh-TW"/>
        </w:rPr>
        <w:t>Proposal 3</w:t>
      </w:r>
      <w:r w:rsidRPr="007A3037">
        <w:rPr>
          <w:b/>
          <w:lang w:eastAsia="zh-TW"/>
        </w:rPr>
        <w:t>: Confirm the following working assumption</w:t>
      </w:r>
      <w:r w:rsidR="002638B2">
        <w:rPr>
          <w:b/>
          <w:lang w:eastAsia="zh-TW"/>
        </w:rPr>
        <w:t xml:space="preserve"> from RAN1-105-e</w:t>
      </w:r>
      <w:r w:rsidRPr="007A3037">
        <w:rPr>
          <w:b/>
        </w:rPr>
        <w:t xml:space="preserve">. </w:t>
      </w:r>
    </w:p>
    <w:p w14:paraId="36E78635" w14:textId="77777777" w:rsidR="007A3037" w:rsidRPr="007A3037" w:rsidRDefault="007A3037" w:rsidP="007A3037">
      <w:pPr>
        <w:pStyle w:val="ListParagraph"/>
        <w:numPr>
          <w:ilvl w:val="1"/>
          <w:numId w:val="23"/>
        </w:numPr>
        <w:autoSpaceDE w:val="0"/>
        <w:autoSpaceDN w:val="0"/>
        <w:spacing w:after="0"/>
        <w:contextualSpacing/>
        <w:jc w:val="both"/>
        <w:rPr>
          <w:b/>
          <w:color w:val="000000"/>
          <w:lang w:eastAsia="ko-KR"/>
        </w:rPr>
      </w:pPr>
      <w:r w:rsidRPr="007A3037">
        <w:rPr>
          <w:b/>
          <w:color w:val="000000"/>
          <w:lang w:eastAsia="ko-KR"/>
        </w:rPr>
        <w:t>If (pre-)configured, UE additionally monitors periodic sensing occasions that correspond to a set of values which can be (pre-)configured with at least one value</w:t>
      </w:r>
    </w:p>
    <w:p w14:paraId="0EB7F33A" w14:textId="6B145D71" w:rsidR="007A3021" w:rsidRPr="007A3037" w:rsidRDefault="007A3037" w:rsidP="007A3037">
      <w:pPr>
        <w:pStyle w:val="ListParagraph"/>
        <w:numPr>
          <w:ilvl w:val="2"/>
          <w:numId w:val="23"/>
        </w:numPr>
        <w:autoSpaceDE w:val="0"/>
        <w:autoSpaceDN w:val="0"/>
        <w:spacing w:after="0"/>
        <w:contextualSpacing/>
        <w:jc w:val="both"/>
        <w:rPr>
          <w:b/>
          <w:color w:val="000000"/>
          <w:lang w:eastAsia="ko-KR"/>
        </w:rPr>
      </w:pPr>
      <w:r w:rsidRPr="007A3037">
        <w:rPr>
          <w:b/>
          <w:color w:val="000000"/>
          <w:lang w:eastAsia="ko-KR"/>
        </w:rPr>
        <w:t>(</w:t>
      </w:r>
      <w:r w:rsidRPr="007A3037">
        <w:rPr>
          <w:b/>
          <w:color w:val="000000"/>
          <w:highlight w:val="darkYellow"/>
          <w:lang w:eastAsia="ko-KR"/>
        </w:rPr>
        <w:t>Working assumption</w:t>
      </w:r>
      <w:r w:rsidRPr="007A3037">
        <w:rPr>
          <w:b/>
          <w:color w:val="000000"/>
          <w:lang w:eastAsia="ko-KR"/>
        </w:rPr>
        <w:t xml:space="preserve">) Possible values correspond to the most recent sensing occasion for a given reservation periodicity before the resource (re)selection trigger slot n or the </w:t>
      </w:r>
      <w:r w:rsidRPr="007A3037">
        <w:rPr>
          <w:b/>
          <w:color w:val="000000"/>
          <w:lang w:eastAsia="ko-KR"/>
        </w:rPr>
        <w:lastRenderedPageBreak/>
        <w:t>first slot of the set of Y candidate slots, and the last periodic sensing occasion prior to the most recent one for the given reservation periodicity are included.</w:t>
      </w:r>
    </w:p>
    <w:p w14:paraId="42D1E1B1" w14:textId="77777777" w:rsidR="00F777AC" w:rsidRPr="00F777AC" w:rsidRDefault="00F777AC" w:rsidP="00000DEF">
      <w:pPr>
        <w:jc w:val="both"/>
      </w:pPr>
    </w:p>
    <w:p w14:paraId="0AE2C5F4" w14:textId="0F190CF0" w:rsidR="00DB55C5" w:rsidRDefault="00DB55C5" w:rsidP="00DB55C5">
      <w:pPr>
        <w:pStyle w:val="Heading2"/>
      </w:pPr>
      <w:r w:rsidRPr="00493703">
        <w:t xml:space="preserve">Contiguous </w:t>
      </w:r>
      <w:r w:rsidR="00B85769">
        <w:t xml:space="preserve">partial </w:t>
      </w:r>
      <w:r w:rsidRPr="00493703">
        <w:t>sensing</w:t>
      </w:r>
    </w:p>
    <w:p w14:paraId="2361DFD8" w14:textId="4C788246" w:rsidR="00146179" w:rsidRDefault="00B62BD9" w:rsidP="00437621">
      <w:pPr>
        <w:jc w:val="both"/>
        <w:rPr>
          <w:lang w:val="en-GB"/>
        </w:rPr>
      </w:pPr>
      <w:r>
        <w:rPr>
          <w:lang w:val="en-GB"/>
        </w:rPr>
        <w:t xml:space="preserve">Contiguous partial sensing is </w:t>
      </w:r>
      <w:r w:rsidR="002163E9">
        <w:rPr>
          <w:lang w:val="en-GB"/>
        </w:rPr>
        <w:t xml:space="preserve">agreed in </w:t>
      </w:r>
      <w:r w:rsidR="00811766">
        <w:rPr>
          <w:lang w:val="en-GB"/>
        </w:rPr>
        <w:t>the last RAN1 meeting</w:t>
      </w:r>
      <w:r w:rsidR="002163E9">
        <w:rPr>
          <w:lang w:val="en-GB"/>
        </w:rPr>
        <w:t xml:space="preserve"> </w:t>
      </w:r>
      <w:r>
        <w:rPr>
          <w:lang w:val="en-GB"/>
        </w:rPr>
        <w:t xml:space="preserve">based on performing sensing continuously </w:t>
      </w:r>
      <w:r w:rsidR="002163E9">
        <w:rPr>
          <w:lang w:val="en-GB"/>
        </w:rPr>
        <w:t>from</w:t>
      </w:r>
      <w:r>
        <w:rPr>
          <w:lang w:val="en-GB"/>
        </w:rPr>
        <w:t xml:space="preserve"> ‘</w:t>
      </w:r>
      <m:oMath>
        <m:r>
          <m:rPr>
            <m:sty m:val="bi"/>
          </m:rPr>
          <w:rPr>
            <w:rFonts w:ascii="Cambria Math" w:hAnsi="Cambria Math"/>
          </w:rPr>
          <m:t>n+</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Pr>
          <w:lang w:val="en-GB"/>
        </w:rPr>
        <w:t xml:space="preserve">’ </w:t>
      </w:r>
      <w:r w:rsidR="002163E9">
        <w:rPr>
          <w:lang w:val="en-GB"/>
        </w:rPr>
        <w:t>to</w:t>
      </w:r>
      <w:r>
        <w:rPr>
          <w:lang w:val="en-GB"/>
        </w:rPr>
        <w:t xml:space="preserve"> ‘</w:t>
      </w:r>
      <m:oMath>
        <m:r>
          <m:rPr>
            <m:sty m:val="bi"/>
          </m:rPr>
          <w:rPr>
            <w:rFonts w:ascii="Cambria Math" w:hAnsi="Cambria Math"/>
          </w:rPr>
          <m:t>n+</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B</m:t>
            </m:r>
          </m:sub>
        </m:sSub>
      </m:oMath>
      <w:r>
        <w:rPr>
          <w:lang w:val="en-GB"/>
        </w:rPr>
        <w:t xml:space="preserve">’ where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Pr>
          <w:lang w:val="en-GB"/>
        </w:rPr>
        <w:t xml:space="preserve"> 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B</m:t>
            </m:r>
          </m:sub>
        </m:sSub>
      </m:oMath>
      <w:r>
        <w:rPr>
          <w:lang w:val="en-GB"/>
        </w:rPr>
        <w:t xml:space="preserve"> can have negative or positive values</w:t>
      </w:r>
      <w:r w:rsidR="000343A0">
        <w:rPr>
          <w:lang w:val="en-GB"/>
        </w:rPr>
        <w:t xml:space="preserve"> [2</w:t>
      </w:r>
      <w:r w:rsidR="00811766">
        <w:rPr>
          <w:lang w:val="en-GB"/>
        </w:rPr>
        <w:t>]</w:t>
      </w:r>
      <w:r>
        <w:rPr>
          <w:lang w:val="en-GB"/>
        </w:rPr>
        <w:t xml:space="preserve">. </w:t>
      </w:r>
      <w:r w:rsidR="00BD61EB">
        <w:rPr>
          <w:lang w:val="en-GB"/>
        </w:rPr>
        <w:t xml:space="preserve">Two separate </w:t>
      </w:r>
      <w:r w:rsidR="00B85769">
        <w:rPr>
          <w:lang w:val="en-GB"/>
        </w:rPr>
        <w:t xml:space="preserve">use cases can be considered </w:t>
      </w:r>
      <w:r w:rsidR="000F6AEA">
        <w:rPr>
          <w:lang w:val="en-GB"/>
        </w:rPr>
        <w:t xml:space="preserve">for </w:t>
      </w:r>
      <w:r w:rsidR="00B85769">
        <w:rPr>
          <w:lang w:val="en-GB"/>
        </w:rPr>
        <w:t xml:space="preserve">contiguous partial sensing. </w:t>
      </w:r>
    </w:p>
    <w:p w14:paraId="5BF661F3" w14:textId="4EC79F2C" w:rsidR="004270B5" w:rsidRPr="00515DCF" w:rsidRDefault="00B85769" w:rsidP="004270B5">
      <w:pPr>
        <w:pStyle w:val="ListParagraph"/>
        <w:numPr>
          <w:ilvl w:val="0"/>
          <w:numId w:val="15"/>
        </w:numPr>
        <w:jc w:val="both"/>
        <w:rPr>
          <w:lang w:val="en-GB"/>
        </w:rPr>
      </w:pPr>
      <w:r w:rsidRPr="00146179">
        <w:rPr>
          <w:lang w:val="en-GB"/>
        </w:rPr>
        <w:t xml:space="preserve">Firstly, a power-limited UE transmitting periodic traffic can use contiguous sensing to detect aperiodic reservations made by other UEs </w:t>
      </w:r>
      <w:r w:rsidR="006E7801" w:rsidRPr="00146179">
        <w:rPr>
          <w:lang w:val="en-GB"/>
        </w:rPr>
        <w:t xml:space="preserve">for re-transmission </w:t>
      </w:r>
      <w:r w:rsidR="00275290">
        <w:rPr>
          <w:lang w:val="en-GB"/>
        </w:rPr>
        <w:t xml:space="preserve">resources </w:t>
      </w:r>
      <w:r w:rsidRPr="00146179">
        <w:rPr>
          <w:lang w:val="en-GB"/>
        </w:rPr>
        <w:t>in the same pool. In NR Rel-16 sidelink, re-transmission resources for aperiodic traffic can be res</w:t>
      </w:r>
      <w:r w:rsidR="00146179">
        <w:rPr>
          <w:lang w:val="en-GB"/>
        </w:rPr>
        <w:t xml:space="preserve">erved </w:t>
      </w:r>
      <w:r w:rsidR="00A27B94">
        <w:rPr>
          <w:lang w:val="en-GB"/>
        </w:rPr>
        <w:t>for</w:t>
      </w:r>
      <w:r w:rsidR="00146179">
        <w:rPr>
          <w:lang w:val="en-GB"/>
        </w:rPr>
        <w:t xml:space="preserve"> the next 32 slots. For example, a</w:t>
      </w:r>
      <w:r w:rsidRPr="00146179">
        <w:rPr>
          <w:lang w:val="en-GB"/>
        </w:rPr>
        <w:t xml:space="preserve"> UE that performs periodic partial sensing may monitor slots continuously starting from ‘</w:t>
      </w:r>
      <m:oMath>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-32</m:t>
        </m:r>
      </m:oMath>
      <w:r w:rsidRPr="00146179">
        <w:rPr>
          <w:lang w:val="en-GB"/>
        </w:rPr>
        <w:t>’</w:t>
      </w:r>
      <w:r w:rsidR="00146179">
        <w:rPr>
          <w:lang w:val="en-GB"/>
        </w:rPr>
        <w:t xml:space="preserve">. </w:t>
      </w:r>
      <w:r w:rsidR="00431FBC">
        <w:rPr>
          <w:lang w:val="en-GB"/>
        </w:rPr>
        <w:t xml:space="preserve">The contiguous sensing </w:t>
      </w:r>
      <w:r w:rsidR="00515DCF">
        <w:rPr>
          <w:lang w:val="en-GB"/>
        </w:rPr>
        <w:t xml:space="preserve">should </w:t>
      </w:r>
      <w:r w:rsidR="00431FBC">
        <w:rPr>
          <w:lang w:val="en-GB"/>
        </w:rPr>
        <w:t xml:space="preserve">continue until </w:t>
      </w:r>
      <w:r w:rsidR="00515DCF">
        <w:rPr>
          <w:lang w:val="en-GB"/>
        </w:rPr>
        <w:t xml:space="preserve">the end of the last Y candidate slots. Hence, contiguous sensing can finish at </w:t>
      </w:r>
      <w:r w:rsidR="00431FBC">
        <w:rPr>
          <w:lang w:val="en-GB"/>
        </w:rPr>
        <w:t>moment ‘</w:t>
      </w:r>
      <m:oMath>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m:t>
            </m:r>
            <m:r>
              <m:rPr>
                <m:sty m:val="bi"/>
              </m:rPr>
              <w:rPr>
                <w:rFonts w:ascii="Cambria Math" w:hAnsi="Cambria Math"/>
              </w:rPr>
              <m:t>2</m:t>
            </m:r>
          </m:sub>
          <m:sup>
            <m:r>
              <m:rPr>
                <m:sty m:val="bi"/>
              </m:rPr>
              <w:rPr>
                <w:rFonts w:ascii="Cambria Math" w:hAnsi="Cambria Math"/>
              </w:rPr>
              <m:t>SL</m:t>
            </m:r>
          </m:sup>
        </m:sSubSup>
        <m:r>
          <m:rPr>
            <m:sty m:val="bi"/>
          </m:rPr>
          <w:rPr>
            <w:rFonts w:ascii="Cambria Math" w:hAnsi="Cambria Math"/>
          </w:rPr>
          <m:t>-T</m:t>
        </m:r>
        <m:r>
          <m:rPr>
            <m:sty m:val="bi"/>
          </m:rPr>
          <w:rPr>
            <w:rFonts w:ascii="Cambria Math" w:hAnsi="Cambria Math"/>
          </w:rPr>
          <m:t>3</m:t>
        </m:r>
      </m:oMath>
      <w:r w:rsidR="00885C82">
        <w:rPr>
          <w:lang w:val="en-GB"/>
        </w:rPr>
        <w:t xml:space="preserve">’ </w:t>
      </w:r>
      <w:r w:rsidR="00515DCF">
        <w:rPr>
          <w:lang w:val="en-GB"/>
        </w:rPr>
        <w:t xml:space="preserve">where </w:t>
      </w:r>
      <m:oMath>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m:t>
            </m:r>
            <m:r>
              <m:rPr>
                <m:sty m:val="bi"/>
              </m:rPr>
              <w:rPr>
                <w:rFonts w:ascii="Cambria Math" w:hAnsi="Cambria Math"/>
              </w:rPr>
              <m:t>2</m:t>
            </m:r>
          </m:sub>
          <m:sup>
            <m:r>
              <m:rPr>
                <m:sty m:val="bi"/>
              </m:rPr>
              <w:rPr>
                <w:rFonts w:ascii="Cambria Math" w:hAnsi="Cambria Math"/>
              </w:rPr>
              <m:t>SL</m:t>
            </m:r>
          </m:sup>
        </m:sSubSup>
      </m:oMath>
      <w:r w:rsidR="00515DCF" w:rsidRPr="00515DCF">
        <w:t xml:space="preserve"> is the slot index of the last candidate slot</w:t>
      </w:r>
      <w:r w:rsidR="00515DCF">
        <w:t xml:space="preserve"> and </w:t>
      </w:r>
      <m:oMath>
        <m:r>
          <m:rPr>
            <m:sty m:val="bi"/>
          </m:rPr>
          <w:rPr>
            <w:rFonts w:ascii="Cambria Math" w:hAnsi="Cambria Math"/>
          </w:rPr>
          <m:t>T</m:t>
        </m:r>
        <m:r>
          <m:rPr>
            <m:sty m:val="bi"/>
          </m:rPr>
          <w:rPr>
            <w:rFonts w:ascii="Cambria Math" w:hAnsi="Cambria Math"/>
          </w:rPr>
          <m:t>3</m:t>
        </m:r>
      </m:oMath>
      <w:r w:rsidR="00515DCF" w:rsidRPr="00515DCF">
        <w:t xml:space="preserve"> is the processing time</w:t>
      </w:r>
      <w:r w:rsidR="00431FBC" w:rsidRPr="00515DCF">
        <w:rPr>
          <w:lang w:val="en-GB"/>
        </w:rPr>
        <w:t xml:space="preserve">. </w:t>
      </w:r>
      <w:r w:rsidR="00146179" w:rsidRPr="00515DCF">
        <w:rPr>
          <w:lang w:val="en-GB"/>
        </w:rPr>
        <w:t>See Figure 2.</w:t>
      </w:r>
    </w:p>
    <w:p w14:paraId="658EAE85" w14:textId="6207A0B9" w:rsidR="00146179" w:rsidRPr="00146179" w:rsidRDefault="00146179" w:rsidP="00146179">
      <w:pPr>
        <w:pStyle w:val="ListParagraph"/>
        <w:numPr>
          <w:ilvl w:val="0"/>
          <w:numId w:val="15"/>
        </w:numPr>
        <w:jc w:val="both"/>
        <w:rPr>
          <w:lang w:val="en-GB"/>
        </w:rPr>
      </w:pPr>
      <w:r>
        <w:rPr>
          <w:lang w:val="en-GB"/>
        </w:rPr>
        <w:t xml:space="preserve">Secondly, a power-limited UE transmitting aperiodic traffic can use contiguous sensing to detect aperiodic reservations for re-transmission </w:t>
      </w:r>
      <w:r w:rsidR="00030DA0">
        <w:rPr>
          <w:lang w:val="en-GB"/>
        </w:rPr>
        <w:t xml:space="preserve">resources </w:t>
      </w:r>
      <w:r>
        <w:rPr>
          <w:lang w:val="en-GB"/>
        </w:rPr>
        <w:t>made by other UEs.</w:t>
      </w:r>
      <w:r w:rsidR="00456C7C">
        <w:rPr>
          <w:lang w:val="en-GB"/>
        </w:rPr>
        <w:t xml:space="preserve"> Since an aperiodic packet transmission timing cannot be known beforehand, the contiguous sensing can only be triggered after ‘</w:t>
      </w:r>
      <m:oMath>
        <m:r>
          <m:rPr>
            <m:sty m:val="bi"/>
          </m:rPr>
          <w:rPr>
            <w:rFonts w:ascii="Cambria Math" w:hAnsi="Cambria Math"/>
          </w:rPr>
          <m:t>n</m:t>
        </m:r>
      </m:oMath>
      <w:r w:rsidR="00456C7C">
        <w:rPr>
          <w:lang w:val="en-GB"/>
        </w:rPr>
        <w:t>’</w:t>
      </w:r>
      <w:r w:rsidR="004D61A9">
        <w:rPr>
          <w:lang w:val="en-GB"/>
        </w:rPr>
        <w:t>. See Figure 3.</w:t>
      </w:r>
    </w:p>
    <w:p w14:paraId="5FC8657E" w14:textId="2C07EE8E" w:rsidR="00A21D33" w:rsidRDefault="001D055C" w:rsidP="00437621">
      <w:pPr>
        <w:jc w:val="both"/>
      </w:pPr>
      <w:r>
        <w:rPr>
          <w:lang w:val="en-GB"/>
        </w:rPr>
        <w:t xml:space="preserve">Both uses cases above should be supported in NR sidelink for power-limited UEs. As </w:t>
      </w:r>
      <w:r w:rsidR="00087A66">
        <w:rPr>
          <w:lang w:val="en-GB"/>
        </w:rPr>
        <w:t xml:space="preserve">the parameter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sidRPr="001D055C">
        <w:t xml:space="preserve"> </w:t>
      </w:r>
      <w:r w:rsidR="00087A66">
        <w:t xml:space="preserve">needs to be </w:t>
      </w:r>
      <w:r>
        <w:t xml:space="preserve">defined differently </w:t>
      </w:r>
      <w:r w:rsidR="00087A66">
        <w:t>depending on the traffic case</w:t>
      </w:r>
      <w:r>
        <w:t xml:space="preserve">, </w:t>
      </w:r>
      <w:r w:rsidR="00087A66">
        <w:t xml:space="preserve">UE can set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t xml:space="preserve"> </w:t>
      </w:r>
      <w:r w:rsidR="00087A66">
        <w:t xml:space="preserve">to one of the two possible values </w:t>
      </w:r>
      <w:r w:rsidR="006B77C6">
        <w:t>based on</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rsvp_tx</m:t>
            </m:r>
          </m:sub>
        </m:sSub>
      </m:oMath>
      <w:r>
        <w:t xml:space="preserve"> . For example,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t xml:space="preserve"> can</w:t>
      </w:r>
      <w:r w:rsidRPr="001D055C">
        <w:t xml:space="preserve"> be</w:t>
      </w:r>
      <w:r>
        <w:t xml:space="preserve"> set to ‘</w:t>
      </w:r>
      <m:oMath>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-32</m:t>
        </m:r>
      </m:oMath>
      <w:r w:rsidR="00704645">
        <w:t>’ when</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rsvp_tx</m:t>
            </m:r>
          </m:sub>
        </m:sSub>
        <m:r>
          <w:rPr>
            <w:rFonts w:ascii="Cambria Math" w:hAnsi="Cambria Math"/>
          </w:rPr>
          <m:t>&gt;0</m:t>
        </m:r>
      </m:oMath>
      <w:r>
        <w:t xml:space="preserve">; 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t xml:space="preserve"> can</w:t>
      </w:r>
      <w:r w:rsidRPr="001D055C">
        <w:t xml:space="preserve"> be</w:t>
      </w:r>
      <w:r>
        <w:t xml:space="preserve"> set to ‘</w:t>
      </w:r>
      <m:oMath>
        <m:r>
          <m:rPr>
            <m:sty m:val="bi"/>
          </m:rPr>
          <w:rPr>
            <w:rFonts w:ascii="Cambria Math" w:hAnsi="Cambria Math"/>
          </w:rPr>
          <m:t>n+1</m:t>
        </m:r>
      </m:oMath>
      <w:r w:rsidR="006B77C6">
        <w:t>’ when</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rsvp_tx</m:t>
            </m:r>
          </m:sub>
        </m:sSub>
        <m:r>
          <w:rPr>
            <w:rFonts w:ascii="Cambria Math" w:hAnsi="Cambria Math"/>
          </w:rPr>
          <m:t>=0</m:t>
        </m:r>
      </m:oMath>
      <w:r>
        <w:t xml:space="preserve">. </w:t>
      </w:r>
      <w:r w:rsidR="000F3ED1">
        <w:t>T</w:t>
      </w:r>
      <w:r w:rsidR="00A21D33">
        <w:t xml:space="preserve">he parameter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B</m:t>
            </m:r>
          </m:sub>
        </m:sSub>
      </m:oMath>
      <w:r w:rsidR="00A21D33">
        <w:t xml:space="preserve"> can</w:t>
      </w:r>
      <w:r w:rsidR="00A21D33" w:rsidRPr="001D055C">
        <w:t xml:space="preserve"> be</w:t>
      </w:r>
      <w:r w:rsidR="00A21D33">
        <w:t xml:space="preserve"> set to </w:t>
      </w:r>
      <m:oMath>
        <m:r>
          <w:rPr>
            <w:rFonts w:ascii="Cambria Math" w:hAnsi="Cambria Math"/>
          </w:rPr>
          <m:t>'</m:t>
        </m:r>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m:t>
            </m:r>
            <m:r>
              <m:rPr>
                <m:sty m:val="bi"/>
              </m:rPr>
              <w:rPr>
                <w:rFonts w:ascii="Cambria Math" w:hAnsi="Cambria Math"/>
              </w:rPr>
              <m:t>2</m:t>
            </m:r>
          </m:sub>
          <m:sup>
            <m:r>
              <m:rPr>
                <m:sty m:val="bi"/>
              </m:rPr>
              <w:rPr>
                <w:rFonts w:ascii="Cambria Math" w:hAnsi="Cambria Math"/>
              </w:rPr>
              <m:t>SL</m:t>
            </m:r>
          </m:sup>
        </m:sSubSup>
        <m:r>
          <m:rPr>
            <m:sty m:val="bi"/>
          </m:rPr>
          <w:rPr>
            <w:rFonts w:ascii="Cambria Math" w:hAnsi="Cambria Math"/>
          </w:rPr>
          <m:t>-T</m:t>
        </m:r>
        <m:r>
          <m:rPr>
            <m:sty m:val="bi"/>
          </m:rPr>
          <w:rPr>
            <w:rFonts w:ascii="Cambria Math" w:hAnsi="Cambria Math"/>
          </w:rPr>
          <m:t>3'</m:t>
        </m:r>
      </m:oMath>
      <w:r w:rsidR="00A21D33">
        <w:t xml:space="preserve"> </w:t>
      </w:r>
      <w:r w:rsidR="000F3ED1">
        <w:t xml:space="preserve">for </w:t>
      </w:r>
      <w:r w:rsidR="00A21D33">
        <w:t>both cases</w:t>
      </w:r>
      <w:r w:rsidR="00087A66">
        <w:t xml:space="preserve"> </w:t>
      </w:r>
      <w:r w:rsidR="00111D96">
        <w:t xml:space="preserve">(where </w:t>
      </w:r>
      <m:oMath>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m:t>
            </m:r>
            <m:r>
              <m:rPr>
                <m:sty m:val="bi"/>
              </m:rPr>
              <w:rPr>
                <w:rFonts w:ascii="Cambria Math" w:hAnsi="Cambria Math"/>
              </w:rPr>
              <m:t>2</m:t>
            </m:r>
          </m:sub>
          <m:sup>
            <m:r>
              <m:rPr>
                <m:sty m:val="bi"/>
              </m:rPr>
              <w:rPr>
                <w:rFonts w:ascii="Cambria Math" w:hAnsi="Cambria Math"/>
              </w:rPr>
              <m:t>SL</m:t>
            </m:r>
          </m:sup>
        </m:sSubSup>
      </m:oMath>
      <w:r w:rsidR="00111D96">
        <w:rPr>
          <w:b/>
        </w:rPr>
        <w:t xml:space="preserve"> </w:t>
      </w:r>
      <w:r w:rsidR="00111D96" w:rsidRPr="00111D96">
        <w:t>denotes the last candidate slot index</w:t>
      </w:r>
      <w:r w:rsidR="00111D96">
        <w:t xml:space="preserve">) </w:t>
      </w:r>
      <w:r w:rsidR="00087A66">
        <w:t>to provide enough sensing measurements for the ongoing (re)-selection as well as re-revaluation/pre-emption in case of potential collisions</w:t>
      </w:r>
      <w:r w:rsidR="00A21D33">
        <w:t>. In addition, it should be allowed to perform c</w:t>
      </w:r>
      <w:r w:rsidR="00087A66">
        <w:t>ontiguous sensing on more slots</w:t>
      </w:r>
      <w:r w:rsidR="00A21D33">
        <w:t xml:space="preserve"> </w:t>
      </w:r>
      <w:r w:rsidR="00266F82">
        <w:t>by</w:t>
      </w:r>
      <w:r w:rsidR="00A21D33">
        <w:t xml:space="preserve"> UE implementation.</w:t>
      </w:r>
      <w:r w:rsidR="003921DD">
        <w:t xml:space="preserve"> </w:t>
      </w:r>
      <w:r w:rsidR="00A21D33">
        <w:t>We propose the following:</w:t>
      </w:r>
    </w:p>
    <w:p w14:paraId="1B971368" w14:textId="77777777" w:rsidR="00A21D33" w:rsidRDefault="00A21D33" w:rsidP="00FB103B">
      <w:pPr>
        <w:spacing w:after="0"/>
        <w:jc w:val="both"/>
        <w:rPr>
          <w:b/>
          <w:lang w:eastAsia="zh-TW"/>
        </w:rPr>
      </w:pPr>
      <w:r w:rsidRPr="00A21D33">
        <w:rPr>
          <w:b/>
          <w:lang w:eastAsia="zh-TW"/>
        </w:rPr>
        <w:t xml:space="preserve">Proposal 4: </w:t>
      </w:r>
      <w:r>
        <w:rPr>
          <w:b/>
          <w:lang w:eastAsia="zh-TW"/>
        </w:rPr>
        <w:t xml:space="preserve">In </w:t>
      </w:r>
      <w:r w:rsidRPr="00A21D33">
        <w:rPr>
          <w:b/>
          <w:lang w:eastAsia="zh-TW"/>
        </w:rPr>
        <w:t xml:space="preserve">contiguous </w:t>
      </w:r>
      <w:r>
        <w:rPr>
          <w:b/>
          <w:lang w:eastAsia="zh-TW"/>
        </w:rPr>
        <w:t>partial sensing:</w:t>
      </w:r>
      <w:r w:rsidRPr="00A21D33">
        <w:rPr>
          <w:b/>
          <w:lang w:eastAsia="zh-TW"/>
        </w:rPr>
        <w:t xml:space="preserve"> </w:t>
      </w:r>
    </w:p>
    <w:p w14:paraId="2C6C963B" w14:textId="429D144D" w:rsidR="00A21D33" w:rsidRPr="00A21D33" w:rsidRDefault="00DE3E16" w:rsidP="00FB103B">
      <w:pPr>
        <w:pStyle w:val="ListParagraph"/>
        <w:numPr>
          <w:ilvl w:val="0"/>
          <w:numId w:val="18"/>
        </w:numPr>
        <w:spacing w:after="0"/>
        <w:jc w:val="both"/>
        <w:rPr>
          <w:b/>
        </w:rPr>
      </w:pP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sidR="00A21D33" w:rsidRPr="00A21D33">
        <w:rPr>
          <w:b/>
        </w:rPr>
        <w:t xml:space="preserve"> is no later than </w:t>
      </w:r>
      <m:oMath>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-3</m:t>
        </m:r>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m:t>
            </m:r>
          </m:sup>
        </m:sSup>
      </m:oMath>
      <w:r w:rsidR="00A21D33" w:rsidRPr="00A21D33">
        <w:rPr>
          <w:b/>
        </w:rPr>
        <w:t xml:space="preserve"> when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rsvp_tx</m:t>
            </m:r>
          </m:sub>
        </m:sSub>
        <m:r>
          <m:rPr>
            <m:sty m:val="bi"/>
          </m:rPr>
          <w:rPr>
            <w:rFonts w:ascii="Cambria Math" w:hAnsi="Cambria Math"/>
          </w:rPr>
          <m:t>&gt;0</m:t>
        </m:r>
      </m:oMath>
      <w:r w:rsidR="00A21D33" w:rsidRPr="00A21D33">
        <w:rPr>
          <w:b/>
        </w:rPr>
        <w:t xml:space="preserve">; </w:t>
      </w:r>
      <w:r w:rsidR="00EB35CA">
        <w:rPr>
          <w:b/>
        </w:rPr>
        <w:t>or</w:t>
      </w:r>
      <w:r w:rsidR="00A21D33" w:rsidRPr="00A21D33">
        <w:rPr>
          <w:b/>
        </w:rPr>
        <w:t xml:space="preserve">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sidR="00A21D33" w:rsidRPr="00A21D33">
        <w:rPr>
          <w:b/>
        </w:rPr>
        <w:t xml:space="preserve"> is no later than </w:t>
      </w:r>
      <m:oMath>
        <m:r>
          <m:rPr>
            <m:sty m:val="bi"/>
          </m:rPr>
          <w:rPr>
            <w:rFonts w:ascii="Cambria Math" w:hAnsi="Cambria Math"/>
          </w:rPr>
          <m:t>'n+</m:t>
        </m:r>
        <m:sSup>
          <m:sSupPr>
            <m:ctrlPr>
              <w:rPr>
                <w:rFonts w:ascii="Cambria Math" w:hAnsi="Cambria Math"/>
                <w:b/>
                <w:i/>
              </w:rPr>
            </m:ctrlPr>
          </m:sSupPr>
          <m:e>
            <m:r>
              <m:rPr>
                <m:sty m:val="bi"/>
              </m:rPr>
              <w:rPr>
                <w:rFonts w:ascii="Cambria Math" w:hAnsi="Cambria Math"/>
              </w:rPr>
              <m:t>1</m:t>
            </m:r>
          </m:e>
          <m:sup>
            <m:r>
              <m:rPr>
                <m:sty m:val="bi"/>
              </m:rPr>
              <w:rPr>
                <w:rFonts w:ascii="Cambria Math" w:hAnsi="Cambria Math"/>
              </w:rPr>
              <m:t>'</m:t>
            </m:r>
          </m:sup>
        </m:sSup>
      </m:oMath>
      <w:r w:rsidR="00A21D33" w:rsidRPr="00A21D33">
        <w:rPr>
          <w:b/>
        </w:rPr>
        <w:t xml:space="preserve"> when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rsvp_tx</m:t>
            </m:r>
          </m:sub>
        </m:sSub>
        <m:r>
          <m:rPr>
            <m:sty m:val="bi"/>
          </m:rPr>
          <w:rPr>
            <w:rFonts w:ascii="Cambria Math" w:hAnsi="Cambria Math"/>
          </w:rPr>
          <m:t xml:space="preserve">=0. </m:t>
        </m:r>
      </m:oMath>
    </w:p>
    <w:p w14:paraId="5F1865CD" w14:textId="7E8260C1" w:rsidR="00471F27" w:rsidRDefault="00DE3E16" w:rsidP="00471F27">
      <w:pPr>
        <w:pStyle w:val="ListParagraph"/>
        <w:numPr>
          <w:ilvl w:val="0"/>
          <w:numId w:val="18"/>
        </w:numPr>
        <w:jc w:val="both"/>
        <w:rPr>
          <w:b/>
        </w:rPr>
      </w:pP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B</m:t>
            </m:r>
          </m:sub>
        </m:sSub>
      </m:oMath>
      <w:r w:rsidR="00BD4F49">
        <w:rPr>
          <w:b/>
        </w:rPr>
        <w:t xml:space="preserve"> </w:t>
      </w:r>
      <w:r w:rsidR="005C56FD">
        <w:rPr>
          <w:b/>
          <w:bCs/>
          <w:iCs/>
        </w:rPr>
        <w:t>is</w:t>
      </w:r>
      <w:r w:rsidR="00A21D33">
        <w:rPr>
          <w:b/>
          <w:bCs/>
          <w:iCs/>
        </w:rPr>
        <w:t xml:space="preserve"> no earlier than </w:t>
      </w:r>
      <m:oMath>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m:t>
            </m:r>
            <m:r>
              <m:rPr>
                <m:sty m:val="bi"/>
              </m:rPr>
              <w:rPr>
                <w:rFonts w:ascii="Cambria Math" w:hAnsi="Cambria Math"/>
              </w:rPr>
              <m:t>2</m:t>
            </m:r>
          </m:sub>
          <m:sup>
            <m:r>
              <m:rPr>
                <m:sty m:val="bi"/>
              </m:rPr>
              <w:rPr>
                <w:rFonts w:ascii="Cambria Math" w:hAnsi="Cambria Math"/>
              </w:rPr>
              <m:t>SL</m:t>
            </m:r>
          </m:sup>
        </m:sSubSup>
        <m:r>
          <m:rPr>
            <m:sty m:val="bi"/>
          </m:rPr>
          <w:rPr>
            <w:rFonts w:ascii="Cambria Math" w:hAnsi="Cambria Math"/>
          </w:rPr>
          <m:t>-T</m:t>
        </m:r>
        <m:sSup>
          <m:sSupPr>
            <m:ctrlPr>
              <w:rPr>
                <w:rFonts w:ascii="Cambria Math" w:hAnsi="Cambria Math"/>
                <w:b/>
                <w:i/>
              </w:rPr>
            </m:ctrlPr>
          </m:sSupPr>
          <m:e>
            <m:r>
              <m:rPr>
                <m:sty m:val="bi"/>
              </m:rPr>
              <w:rPr>
                <w:rFonts w:ascii="Cambria Math" w:hAnsi="Cambria Math"/>
              </w:rPr>
              <m:t>3</m:t>
            </m:r>
          </m:e>
          <m:sup>
            <m:r>
              <m:rPr>
                <m:sty m:val="bi"/>
              </m:rPr>
              <w:rPr>
                <w:rFonts w:ascii="Cambria Math" w:hAnsi="Cambria Math"/>
              </w:rPr>
              <m:t>'</m:t>
            </m:r>
          </m:sup>
        </m:sSup>
      </m:oMath>
      <w:r w:rsidR="003F0573">
        <w:rPr>
          <w:b/>
        </w:rPr>
        <w:t xml:space="preserve"> where </w:t>
      </w:r>
      <m:oMath>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m:t>
            </m:r>
            <m:r>
              <m:rPr>
                <m:sty m:val="bi"/>
              </m:rPr>
              <w:rPr>
                <w:rFonts w:ascii="Cambria Math" w:hAnsi="Cambria Math"/>
              </w:rPr>
              <m:t>2</m:t>
            </m:r>
          </m:sub>
          <m:sup>
            <m:r>
              <m:rPr>
                <m:sty m:val="bi"/>
              </m:rPr>
              <w:rPr>
                <w:rFonts w:ascii="Cambria Math" w:hAnsi="Cambria Math"/>
              </w:rPr>
              <m:t>SL</m:t>
            </m:r>
          </m:sup>
        </m:sSubSup>
      </m:oMath>
      <w:r w:rsidR="003F0573">
        <w:rPr>
          <w:b/>
        </w:rPr>
        <w:t xml:space="preserve"> is the </w:t>
      </w:r>
      <w:r w:rsidR="00CB0A1B">
        <w:rPr>
          <w:b/>
        </w:rPr>
        <w:t>last</w:t>
      </w:r>
      <w:r w:rsidR="007F5BF0">
        <w:rPr>
          <w:b/>
        </w:rPr>
        <w:t xml:space="preserve"> Y </w:t>
      </w:r>
      <w:r w:rsidR="003F0573">
        <w:rPr>
          <w:b/>
        </w:rPr>
        <w:t xml:space="preserve">candidate slot. </w:t>
      </w:r>
    </w:p>
    <w:p w14:paraId="37177582" w14:textId="77777777" w:rsidR="003921DD" w:rsidRPr="003921DD" w:rsidRDefault="003921DD" w:rsidP="003921DD">
      <w:pPr>
        <w:jc w:val="both"/>
        <w:rPr>
          <w:b/>
        </w:rPr>
      </w:pPr>
    </w:p>
    <w:p w14:paraId="1C6F2430" w14:textId="0886FF64" w:rsidR="001322EA" w:rsidRDefault="001322EA" w:rsidP="00560A4A">
      <w:pPr>
        <w:spacing w:after="0"/>
      </w:pPr>
      <w:r w:rsidRPr="001322EA">
        <w:rPr>
          <w:noProof/>
          <w:lang w:val="en-GB" w:eastAsia="en-GB"/>
        </w:rPr>
        <w:drawing>
          <wp:inline distT="0" distB="0" distL="0" distR="0" wp14:anchorId="3F189570" wp14:editId="46205F48">
            <wp:extent cx="6236805" cy="15938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250140" cy="1597258"/>
                    </a:xfrm>
                    <a:prstGeom prst="rect">
                      <a:avLst/>
                    </a:prstGeom>
                  </pic:spPr>
                </pic:pic>
              </a:graphicData>
            </a:graphic>
          </wp:inline>
        </w:drawing>
      </w:r>
    </w:p>
    <w:p w14:paraId="3E0048EA" w14:textId="2BFA0B95" w:rsidR="00287396" w:rsidRDefault="004270B5" w:rsidP="00560A4A">
      <w:pPr>
        <w:pStyle w:val="Caption"/>
        <w:spacing w:before="0"/>
        <w:jc w:val="center"/>
      </w:pPr>
      <w:r>
        <w:t xml:space="preserve">Figure </w:t>
      </w:r>
      <w:r>
        <w:rPr>
          <w:noProof/>
        </w:rPr>
        <w:t>2</w:t>
      </w:r>
      <w:r>
        <w:t xml:space="preserve"> Contiguous partial sensing when </w:t>
      </w:r>
      <m:oMath>
        <m:sSub>
          <m:sSubPr>
            <m:ctrlPr>
              <w:rPr>
                <w:rFonts w:ascii="Cambria Math" w:hAnsi="Cambria Math"/>
                <w:b w:val="0"/>
                <w:i/>
              </w:rPr>
            </m:ctrlPr>
          </m:sSubPr>
          <m:e>
            <m:r>
              <m:rPr>
                <m:sty m:val="bi"/>
              </m:rPr>
              <w:rPr>
                <w:rFonts w:ascii="Cambria Math" w:hAnsi="Cambria Math"/>
              </w:rPr>
              <m:t>P</m:t>
            </m:r>
          </m:e>
          <m:sub>
            <m:r>
              <m:rPr>
                <m:sty m:val="bi"/>
              </m:rPr>
              <w:rPr>
                <w:rFonts w:ascii="Cambria Math" w:hAnsi="Cambria Math"/>
              </w:rPr>
              <m:t>rsvp_tx</m:t>
            </m:r>
          </m:sub>
        </m:sSub>
        <m:r>
          <m:rPr>
            <m:sty m:val="bi"/>
          </m:rPr>
          <w:rPr>
            <w:rFonts w:ascii="Cambria Math" w:hAnsi="Cambria Math"/>
          </w:rPr>
          <m:t>&gt;0</m:t>
        </m:r>
      </m:oMath>
    </w:p>
    <w:p w14:paraId="19551CA7" w14:textId="77777777" w:rsidR="00560A4A" w:rsidRPr="00560A4A" w:rsidRDefault="00560A4A" w:rsidP="00560A4A"/>
    <w:p w14:paraId="4B120238" w14:textId="5A9EE724" w:rsidR="004270B5" w:rsidRDefault="00560A4A" w:rsidP="00560A4A">
      <w:pPr>
        <w:spacing w:after="0"/>
        <w:jc w:val="center"/>
      </w:pPr>
      <w:r w:rsidRPr="00560A4A">
        <w:rPr>
          <w:noProof/>
          <w:lang w:val="en-GB" w:eastAsia="en-GB"/>
        </w:rPr>
        <w:t xml:space="preserve"> </w:t>
      </w:r>
      <w:r w:rsidRPr="00560A4A">
        <w:rPr>
          <w:noProof/>
          <w:lang w:val="en-GB" w:eastAsia="en-GB"/>
        </w:rPr>
        <w:drawing>
          <wp:inline distT="0" distB="0" distL="0" distR="0" wp14:anchorId="2BB4E6B4" wp14:editId="30E76ACD">
            <wp:extent cx="6295636" cy="134303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295636" cy="1343031"/>
                    </a:xfrm>
                    <a:prstGeom prst="rect">
                      <a:avLst/>
                    </a:prstGeom>
                  </pic:spPr>
                </pic:pic>
              </a:graphicData>
            </a:graphic>
          </wp:inline>
        </w:drawing>
      </w:r>
    </w:p>
    <w:p w14:paraId="262C6569" w14:textId="57E31E85" w:rsidR="009454A1" w:rsidRDefault="004270B5" w:rsidP="00560A4A">
      <w:pPr>
        <w:pStyle w:val="Caption"/>
        <w:spacing w:before="0"/>
        <w:jc w:val="center"/>
      </w:pPr>
      <w:r>
        <w:t xml:space="preserve">Figure </w:t>
      </w:r>
      <w:r>
        <w:rPr>
          <w:noProof/>
        </w:rPr>
        <w:t>3</w:t>
      </w:r>
      <w:r>
        <w:t xml:space="preserve"> Contiguous partial sensing when </w:t>
      </w:r>
      <m:oMath>
        <m:sSub>
          <m:sSubPr>
            <m:ctrlPr>
              <w:rPr>
                <w:rFonts w:ascii="Cambria Math" w:hAnsi="Cambria Math"/>
                <w:b w:val="0"/>
                <w:i/>
              </w:rPr>
            </m:ctrlPr>
          </m:sSubPr>
          <m:e>
            <m:r>
              <m:rPr>
                <m:sty m:val="bi"/>
              </m:rPr>
              <w:rPr>
                <w:rFonts w:ascii="Cambria Math" w:hAnsi="Cambria Math"/>
              </w:rPr>
              <m:t>P</m:t>
            </m:r>
          </m:e>
          <m:sub>
            <m:r>
              <m:rPr>
                <m:sty m:val="bi"/>
              </m:rPr>
              <w:rPr>
                <w:rFonts w:ascii="Cambria Math" w:hAnsi="Cambria Math"/>
              </w:rPr>
              <m:t>rsvp_tx</m:t>
            </m:r>
          </m:sub>
        </m:sSub>
        <m:r>
          <m:rPr>
            <m:sty m:val="bi"/>
          </m:rPr>
          <w:rPr>
            <w:rFonts w:ascii="Cambria Math" w:hAnsi="Cambria Math"/>
          </w:rPr>
          <m:t>=0</m:t>
        </m:r>
      </m:oMath>
    </w:p>
    <w:p w14:paraId="1EB76834" w14:textId="77777777" w:rsidR="00C8267F" w:rsidRPr="00C8267F" w:rsidRDefault="00C8267F" w:rsidP="00C8267F"/>
    <w:p w14:paraId="28C2739C" w14:textId="0AF2F84D" w:rsidR="009454A1" w:rsidRPr="009454A1" w:rsidRDefault="009454A1" w:rsidP="00231E07">
      <w:pPr>
        <w:pStyle w:val="Heading2"/>
      </w:pPr>
      <w:r w:rsidRPr="00FA734E">
        <w:rPr>
          <w:color w:val="000000"/>
        </w:rPr>
        <w:lastRenderedPageBreak/>
        <w:t xml:space="preserve">Detecting periodic reservations when </w:t>
      </w:r>
      <m:oMath>
        <m:sSub>
          <m:sSubPr>
            <m:ctrlPr>
              <w:rPr>
                <w:rFonts w:ascii="Cambria Math" w:hAnsi="Cambria Math"/>
                <w:i/>
                <w:sz w:val="20"/>
                <w:lang w:val="en-US"/>
              </w:rPr>
            </m:ctrlPr>
          </m:sSubPr>
          <m:e>
            <m:r>
              <w:rPr>
                <w:rFonts w:ascii="Cambria Math" w:hAnsi="Cambria Math"/>
              </w:rPr>
              <m:t>P</m:t>
            </m:r>
          </m:e>
          <m:sub>
            <m:r>
              <w:rPr>
                <w:rFonts w:ascii="Cambria Math" w:hAnsi="Cambria Math"/>
              </w:rPr>
              <m:t>rsvp_tx</m:t>
            </m:r>
          </m:sub>
        </m:sSub>
        <m:r>
          <w:rPr>
            <w:rFonts w:ascii="Cambria Math" w:hAnsi="Cambria Math"/>
            <w:color w:val="000000"/>
          </w:rPr>
          <m:t>=0</m:t>
        </m:r>
      </m:oMath>
    </w:p>
    <w:p w14:paraId="42415D1D" w14:textId="7CE09AE3" w:rsidR="00A0726F" w:rsidRDefault="00A0726F" w:rsidP="00A0726F">
      <w:pPr>
        <w:jc w:val="both"/>
        <w:rPr>
          <w:lang w:val="en-GB"/>
        </w:rPr>
      </w:pPr>
      <w:r>
        <w:rPr>
          <w:lang w:val="en-GB"/>
        </w:rPr>
        <w:t xml:space="preserve">Periodic partial sensing is based on identifying a set of Y candidate slots first, and then determining the set of sensing slots according to the selected </w:t>
      </w:r>
      <w:r w:rsidR="006F5BDF">
        <w:rPr>
          <w:lang w:val="en-GB"/>
        </w:rPr>
        <w:t>set of candidates</w:t>
      </w:r>
      <w:r>
        <w:rPr>
          <w:lang w:val="en-GB"/>
        </w:rPr>
        <w:t xml:space="preserve">. As the packet transmission timing </w:t>
      </w:r>
      <w:r w:rsidR="00890B57">
        <w:rPr>
          <w:lang w:val="en-GB"/>
        </w:rPr>
        <w:t xml:space="preserve">is known </w:t>
      </w:r>
      <w:r>
        <w:rPr>
          <w:lang w:val="en-GB"/>
        </w:rPr>
        <w:t xml:space="preserve">beforehand for periodic traffic, periodic partial sensing </w:t>
      </w:r>
      <w:r w:rsidR="00890B57">
        <w:rPr>
          <w:lang w:val="en-GB"/>
        </w:rPr>
        <w:t xml:space="preserve">is </w:t>
      </w:r>
      <w:r>
        <w:rPr>
          <w:lang w:val="en-GB"/>
        </w:rPr>
        <w:t xml:space="preserve">applicable </w:t>
      </w:r>
      <w:r w:rsidR="00890B57">
        <w:rPr>
          <w:lang w:val="en-GB"/>
        </w:rPr>
        <w:t xml:space="preserve">for the case </w:t>
      </w:r>
      <w:r>
        <w:rPr>
          <w:lang w:val="en-GB"/>
        </w:rPr>
        <w:t xml:space="preserve">when UE is transmitting periodic traffic. </w:t>
      </w:r>
    </w:p>
    <w:p w14:paraId="46D9ECE8" w14:textId="66705140" w:rsidR="009454A1" w:rsidRDefault="00890B57" w:rsidP="00A0726F">
      <w:pPr>
        <w:jc w:val="both"/>
      </w:pPr>
      <w:r>
        <w:rPr>
          <w:lang w:val="en-GB"/>
        </w:rPr>
        <w:t>C</w:t>
      </w:r>
      <w:r w:rsidR="00A0726F">
        <w:rPr>
          <w:lang w:val="en-GB"/>
        </w:rPr>
        <w:t xml:space="preserve">ontiguous partial sensing </w:t>
      </w:r>
      <w:r>
        <w:rPr>
          <w:lang w:val="en-GB"/>
        </w:rPr>
        <w:t xml:space="preserve">is suitable </w:t>
      </w:r>
      <w:r w:rsidR="00A0726F">
        <w:rPr>
          <w:lang w:val="en-GB"/>
        </w:rPr>
        <w:t>to detect aperiodic reservations made by other UEs</w:t>
      </w:r>
      <w:r>
        <w:rPr>
          <w:lang w:val="en-GB"/>
        </w:rPr>
        <w:t xml:space="preserve"> for re-transmission resources. C</w:t>
      </w:r>
      <w:r w:rsidR="00A0726F">
        <w:rPr>
          <w:lang w:val="en-GB"/>
        </w:rPr>
        <w:t xml:space="preserve">ontiguous sensing </w:t>
      </w:r>
      <w:r>
        <w:rPr>
          <w:lang w:val="en-GB"/>
        </w:rPr>
        <w:t xml:space="preserve">can be used </w:t>
      </w:r>
      <w:r w:rsidR="00A0726F">
        <w:rPr>
          <w:lang w:val="en-GB"/>
        </w:rPr>
        <w:t xml:space="preserve">in both cases </w:t>
      </w:r>
      <w:r>
        <w:rPr>
          <w:lang w:val="en-GB"/>
        </w:rPr>
        <w:t xml:space="preserve">where </w:t>
      </w:r>
      <w:r w:rsidR="00A0726F">
        <w:rPr>
          <w:lang w:val="en-GB"/>
        </w:rPr>
        <w:t xml:space="preserve">UE transmits periodic </w:t>
      </w:r>
      <w:r>
        <w:rPr>
          <w:lang w:val="en-GB"/>
        </w:rPr>
        <w:t xml:space="preserve">traffic </w:t>
      </w:r>
      <w:r w:rsidR="00A0726F">
        <w:rPr>
          <w:lang w:val="en-GB"/>
        </w:rPr>
        <w:t xml:space="preserve">or aperiodic traffic. For </w:t>
      </w:r>
      <w:r>
        <w:rPr>
          <w:lang w:val="en-GB"/>
        </w:rPr>
        <w:t>aperiodic transmissions</w:t>
      </w:r>
      <w:r w:rsidR="00A0726F">
        <w:rPr>
          <w:lang w:val="en-GB"/>
        </w:rPr>
        <w:t xml:space="preserve">, UE </w:t>
      </w:r>
      <w:r>
        <w:rPr>
          <w:lang w:val="en-GB"/>
        </w:rPr>
        <w:t xml:space="preserve">can only </w:t>
      </w:r>
      <w:r w:rsidR="00A0726F">
        <w:rPr>
          <w:lang w:val="en-GB"/>
        </w:rPr>
        <w:t xml:space="preserve">start the sensing </w:t>
      </w:r>
      <w:r>
        <w:rPr>
          <w:lang w:val="en-GB"/>
        </w:rPr>
        <w:t xml:space="preserve">measurements </w:t>
      </w:r>
      <w:r w:rsidR="00A0726F">
        <w:rPr>
          <w:lang w:val="en-GB"/>
        </w:rPr>
        <w:t xml:space="preserve">after the resource (re)-selection </w:t>
      </w:r>
      <w:r>
        <w:rPr>
          <w:lang w:val="en-GB"/>
        </w:rPr>
        <w:t xml:space="preserve">is </w:t>
      </w:r>
      <w:r w:rsidR="00A0726F">
        <w:rPr>
          <w:lang w:val="en-GB"/>
        </w:rPr>
        <w:t>trigger</w:t>
      </w:r>
      <w:r>
        <w:rPr>
          <w:lang w:val="en-GB"/>
        </w:rPr>
        <w:t>ed at</w:t>
      </w:r>
      <w:r w:rsidR="00A0726F">
        <w:rPr>
          <w:lang w:val="en-GB"/>
        </w:rPr>
        <w:t xml:space="preserve"> moment </w:t>
      </w:r>
      <m:oMath>
        <m:r>
          <w:rPr>
            <w:rFonts w:ascii="Cambria Math" w:hAnsi="Cambria Math"/>
          </w:rPr>
          <m:t>'n'</m:t>
        </m:r>
      </m:oMath>
      <w:r w:rsidR="00A0726F">
        <w:t xml:space="preserve"> as UE cannot </w:t>
      </w:r>
      <w:r>
        <w:t xml:space="preserve">know the arrival time of its </w:t>
      </w:r>
      <w:r w:rsidR="00A0726F">
        <w:t xml:space="preserve">own aperiodic traffic. </w:t>
      </w:r>
    </w:p>
    <w:p w14:paraId="6B98BA17" w14:textId="1AC5F001" w:rsidR="00FA4A6E" w:rsidRDefault="00A6688D" w:rsidP="00A0726F">
      <w:pPr>
        <w:jc w:val="both"/>
      </w:pPr>
      <w:r>
        <w:t xml:space="preserve">In addition </w:t>
      </w:r>
      <w:r w:rsidR="00890B57">
        <w:t>UE can also perform p</w:t>
      </w:r>
      <w:r w:rsidR="00A0726F">
        <w:t xml:space="preserve">eriodic and contiguous partial sensing operations </w:t>
      </w:r>
      <w:r w:rsidR="00890B57">
        <w:t>simultaneously</w:t>
      </w:r>
      <w:r w:rsidR="00A0726F">
        <w:t xml:space="preserve">. However, detection of periodic reservations </w:t>
      </w:r>
      <w:r>
        <w:t>made by</w:t>
      </w:r>
      <w:r w:rsidR="00890B57">
        <w:t xml:space="preserve"> other UEs may be hard to </w:t>
      </w:r>
      <w:r w:rsidR="00BB479C">
        <w:t>realize</w:t>
      </w:r>
      <w:r w:rsidR="00890B57">
        <w:t xml:space="preserve"> when the UE</w:t>
      </w:r>
      <w:r w:rsidR="00E806FF">
        <w:t xml:space="preserve"> itself</w:t>
      </w:r>
      <w:r w:rsidR="00890B57">
        <w:t xml:space="preserve"> is </w:t>
      </w:r>
      <w:r w:rsidR="00A0726F">
        <w:t xml:space="preserve">transmitting aperiodic traffic. </w:t>
      </w:r>
      <w:r w:rsidR="00890B57">
        <w:t xml:space="preserve">This is mainly due to the fact that UE cannot know the transmission time of its aperiodic traffic, hence the sensing measurements for periodic partial sensing may not be fully aligned with the candidate resources from the selection window. </w:t>
      </w:r>
    </w:p>
    <w:p w14:paraId="25D02EFF" w14:textId="106D4059" w:rsidR="00FA4A6E" w:rsidRDefault="008C1119" w:rsidP="00FA4A6E">
      <w:pPr>
        <w:jc w:val="center"/>
      </w:pPr>
      <w:r w:rsidRPr="008C1119">
        <w:rPr>
          <w:noProof/>
          <w:lang w:val="en-GB" w:eastAsia="en-GB"/>
        </w:rPr>
        <w:drawing>
          <wp:inline distT="0" distB="0" distL="0" distR="0" wp14:anchorId="4A4A4BE8" wp14:editId="361AB4B1">
            <wp:extent cx="6454418" cy="141605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469615" cy="1419384"/>
                    </a:xfrm>
                    <a:prstGeom prst="rect">
                      <a:avLst/>
                    </a:prstGeom>
                  </pic:spPr>
                </pic:pic>
              </a:graphicData>
            </a:graphic>
          </wp:inline>
        </w:drawing>
      </w:r>
    </w:p>
    <w:p w14:paraId="3EA7AB6D" w14:textId="37964B9C" w:rsidR="00FA4A6E" w:rsidRPr="00413CF4" w:rsidRDefault="00FA4A6E" w:rsidP="00FA4A6E">
      <w:pPr>
        <w:pStyle w:val="Caption"/>
        <w:jc w:val="center"/>
      </w:pPr>
      <w:r w:rsidRPr="00FA4A6E">
        <w:t xml:space="preserve">Figure </w:t>
      </w:r>
      <w:r w:rsidRPr="00FA4A6E">
        <w:rPr>
          <w:noProof/>
        </w:rPr>
        <w:t>4</w:t>
      </w:r>
      <w:r w:rsidRPr="00FA4A6E">
        <w:t xml:space="preserve"> UE can perform periodic and contiguous sensing simultaneously w.r.t. different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oMath>
      <w:r w:rsidRPr="00FA4A6E">
        <w:t xml:space="preserve"> and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m:t>
        </m:r>
      </m:oMath>
      <w:r w:rsidRPr="00FA4A6E">
        <w:t xml:space="preserve"> m</w:t>
      </w:r>
      <w:r w:rsidR="00646ADA">
        <w:t>oment</w:t>
      </w:r>
      <w:r w:rsidR="00F17CC0">
        <w:t>s</w:t>
      </w:r>
    </w:p>
    <w:p w14:paraId="76705874" w14:textId="77777777" w:rsidR="00800565" w:rsidRDefault="00800565" w:rsidP="00A0726F">
      <w:pPr>
        <w:jc w:val="both"/>
      </w:pPr>
    </w:p>
    <w:p w14:paraId="71287832" w14:textId="1A22A18C" w:rsidR="00176CF0" w:rsidRDefault="001B00B9" w:rsidP="00A0726F">
      <w:pPr>
        <w:jc w:val="both"/>
      </w:pPr>
      <w:r w:rsidRPr="00CB55B9">
        <w:t xml:space="preserve">As </w:t>
      </w:r>
      <w:r w:rsidR="00167221">
        <w:t>illustrated</w:t>
      </w:r>
      <w:r w:rsidRPr="00CB55B9">
        <w:t xml:space="preserve"> in Figure 4, </w:t>
      </w:r>
      <w:r w:rsidR="00CB55B9" w:rsidRPr="00CB55B9">
        <w:t xml:space="preserve">aperiodic traffic arrives </w:t>
      </w:r>
      <w:r w:rsidR="00415F4E">
        <w:t>and</w:t>
      </w:r>
      <w:r w:rsidR="00167221">
        <w:t xml:space="preserve"> triggers resource (re)-selection at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r w:rsidR="00AC1D64">
        <w:t xml:space="preserve"> and contiguous sensing at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rsidR="00CB55B9" w:rsidRPr="00CB55B9">
        <w:t xml:space="preserve">. </w:t>
      </w:r>
      <w:r w:rsidR="00415F4E">
        <w:t>Let us also consider that a periodic traffic is expected</w:t>
      </w:r>
      <w:r w:rsidR="00AC1D64">
        <w:t xml:space="preserve"> to be transmitted after</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oMath>
      <w:r w:rsidR="00415F4E">
        <w:t xml:space="preserve">. Since the set of Y candidate slots are selected according to </w:t>
      </w:r>
      <w:r w:rsidR="00AC1D64">
        <w:t>the timeline set by</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oMath>
      <w:r w:rsidR="00415F4E">
        <w:t xml:space="preserve">, the </w:t>
      </w:r>
      <w:r w:rsidR="00494C65">
        <w:t xml:space="preserve">corresponding </w:t>
      </w:r>
      <w:r w:rsidR="00415F4E">
        <w:t xml:space="preserve">periodic sensing occasions are also determined according to the moment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oMath>
      <w:r w:rsidR="00494C65">
        <w:t xml:space="preserve"> by means of selecting a set of Y candidate slots starting with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00AC1D64">
        <w:t xml:space="preserve"> after</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1</m:t>
            </m:r>
          </m:sub>
        </m:sSub>
      </m:oMath>
      <w:r w:rsidR="00415F4E">
        <w:t xml:space="preserve">. As these two resource selection trigger points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C83D06">
        <w:t xml:space="preserve">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415F4E">
        <w:t xml:space="preserve"> are not necessarily aligned</w:t>
      </w:r>
      <w:r w:rsidR="00C83D06">
        <w:t xml:space="preserve"> in time</w:t>
      </w:r>
      <w:r w:rsidR="00415F4E">
        <w:t xml:space="preserve">, a periodic reservation made by another UE in the pool may not be overlapping with the periodic sensing measurement occasions. As the time gap between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oMath>
      <w:r w:rsidR="00415F4E">
        <w:t xml:space="preserve"> and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r w:rsidR="00415F4E">
        <w:t xml:space="preserve"> is random</w:t>
      </w:r>
      <w:r w:rsidR="00C83D06">
        <w:t xml:space="preserve"> (i.e., not an integer multiple of any</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reserve</m:t>
            </m:r>
          </m:sub>
        </m:sSub>
      </m:oMath>
      <w:r w:rsidR="00C83D06">
        <w:t>)</w:t>
      </w:r>
      <w:r w:rsidR="00415F4E">
        <w:t xml:space="preserve">, the periodic sensing measurements taken with respect to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oMath>
      <w:r w:rsidR="00415F4E">
        <w:t xml:space="preserve"> may not be enough to prevent collisions for </w:t>
      </w:r>
      <w:r w:rsidR="00176CF0">
        <w:t xml:space="preserve">UE’s own </w:t>
      </w:r>
      <w:r w:rsidR="00415F4E">
        <w:t>aperiodic transmission</w:t>
      </w:r>
      <w:r w:rsidR="0064065C">
        <w:t xml:space="preserve"> which occurs after</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2</m:t>
            </m:r>
          </m:sub>
        </m:sSub>
      </m:oMath>
      <w:r w:rsidR="00415F4E">
        <w:t>.</w:t>
      </w:r>
      <w:r w:rsidR="00176CF0">
        <w:t xml:space="preserve"> </w:t>
      </w:r>
    </w:p>
    <w:p w14:paraId="6122AB1F" w14:textId="609A0917" w:rsidR="007614D4" w:rsidRDefault="00BF6C3F" w:rsidP="00A0726F">
      <w:pPr>
        <w:jc w:val="both"/>
      </w:pPr>
      <w:r>
        <w:t>To resolve such miss-detection problem with periodic reservations (when</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rsvp_tx</m:t>
            </m:r>
          </m:sub>
        </m:sSub>
        <m:r>
          <w:rPr>
            <w:rFonts w:ascii="Cambria Math" w:hAnsi="Cambria Math"/>
            <w:color w:val="000000"/>
          </w:rPr>
          <m:t>=0</m:t>
        </m:r>
      </m:oMath>
      <w:r>
        <w:t xml:space="preserve">), we can consider predefined windowing that are </w:t>
      </w:r>
      <w:r w:rsidR="0083715F">
        <w:t>placed</w:t>
      </w:r>
      <w:r>
        <w:t xml:space="preserve"> periodically for aperiodic traffic transmission. As shown in Figure-5, UE </w:t>
      </w:r>
      <w:r w:rsidR="00421DBC">
        <w:t xml:space="preserve">defines </w:t>
      </w:r>
      <w:r>
        <w:t xml:space="preserve">a list of periodic window in time for aperiodic packet arrivals, for which resources can be selected from the subsequent set of Z candidate slots. </w:t>
      </w:r>
      <w:r w:rsidR="001E19F0">
        <w:t>Any aperiodic traffic that arrives at higher layers between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001E19F0" w:rsidRPr="001E19F0">
        <w: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k+1</m:t>
            </m:r>
          </m:sub>
        </m:sSub>
      </m:oMath>
      <w:r w:rsidR="001E19F0">
        <w:t xml:space="preserve">] can be transmitted on a subset of Z candidate slots in </w:t>
      </w:r>
      <m:oMath>
        <m:sSub>
          <m:sSubPr>
            <m:ctrlPr>
              <w:rPr>
                <w:rFonts w:ascii="Cambria Math" w:hAnsi="Cambria Math"/>
                <w:i/>
              </w:rPr>
            </m:ctrlPr>
          </m:sSubPr>
          <m:e>
            <m:r>
              <w:rPr>
                <w:rFonts w:ascii="Cambria Math" w:hAnsi="Cambria Math"/>
              </w:rPr>
              <m:t>W</m:t>
            </m:r>
          </m:e>
          <m:sub>
            <m:r>
              <w:rPr>
                <w:rFonts w:ascii="Cambria Math" w:hAnsi="Cambria Math"/>
              </w:rPr>
              <m:t>k+1</m:t>
            </m:r>
          </m:sub>
        </m:sSub>
      </m:oMath>
      <w:r w:rsidR="001E19F0">
        <w:t xml:space="preserve"> </w:t>
      </w:r>
      <w:r>
        <w:t>For example, assume that an aperiodic packet</w:t>
      </w:r>
      <w:r w:rsidR="00421DBC">
        <w:t>-1</w:t>
      </w:r>
      <w:r>
        <w:t xml:space="preserve"> arrives at </w:t>
      </w:r>
      <w:r w:rsidR="005F01F4">
        <w:t>higher layer</w:t>
      </w:r>
      <w:r>
        <w:t xml:space="preserve"> at point</w:t>
      </w:r>
      <m:oMath>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1</m:t>
            </m:r>
          </m:sub>
        </m:sSub>
      </m:oMath>
      <w:r w:rsidR="00421DBC">
        <w:t xml:space="preserve"> in time</w:t>
      </w:r>
      <w:r w:rsidR="00284A6C">
        <w:t>, and another packet-2 arrives at</w:t>
      </w:r>
      <m:oMath>
        <m:sSub>
          <m:sSubPr>
            <m:ctrlPr>
              <w:rPr>
                <w:rFonts w:ascii="Cambria Math" w:hAnsi="Cambria Math"/>
                <w:i/>
              </w:rPr>
            </m:ctrlPr>
          </m:sSubPr>
          <m:e>
            <m:r>
              <w:rPr>
                <w:rFonts w:ascii="Cambria Math" w:hAnsi="Cambria Math"/>
              </w:rPr>
              <m:t xml:space="preserve"> t</m:t>
            </m:r>
          </m:e>
          <m:sub>
            <m:r>
              <w:rPr>
                <w:rFonts w:ascii="Cambria Math" w:hAnsi="Cambria Math"/>
              </w:rPr>
              <m:t>2</m:t>
            </m:r>
          </m:sub>
        </m:sSub>
      </m:oMath>
      <w:r w:rsidR="00284A6C">
        <w:t xml:space="preserve">. As these packets </w:t>
      </w:r>
      <w:r w:rsidR="00725720">
        <w:t xml:space="preserve">become </w:t>
      </w:r>
      <w:r w:rsidR="00284A6C">
        <w:t xml:space="preserve">available for transmission </w:t>
      </w:r>
      <w:r w:rsidR="00A241DF">
        <w:t>during the time</w:t>
      </w:r>
      <w:r w:rsidR="00284A6C">
        <w:t xml:space="preserve"> internal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3</m:t>
            </m:r>
          </m:sub>
        </m:sSub>
      </m:oMath>
      <w:r w:rsidR="00284A6C">
        <w:t>], resourc</w:t>
      </w:r>
      <w:r w:rsidR="00725720">
        <w:t>e selection can be performed in</w:t>
      </w:r>
      <m:oMath>
        <m:r>
          <w:rPr>
            <w:rFonts w:ascii="Cambria Math" w:hAnsi="Cambria Math"/>
          </w:rPr>
          <m:t xml:space="preserve"> </m:t>
        </m:r>
        <m:sSub>
          <m:sSubPr>
            <m:ctrlPr>
              <w:rPr>
                <w:rFonts w:ascii="Cambria Math" w:hAnsi="Cambria Math"/>
                <w:i/>
              </w:rPr>
            </m:ctrlPr>
          </m:sSubPr>
          <m:e>
            <m:r>
              <w:rPr>
                <w:rFonts w:ascii="Cambria Math" w:hAnsi="Cambria Math"/>
              </w:rPr>
              <m:t>W</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 xml:space="preserve">+T1,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+T2]</m:t>
        </m:r>
      </m:oMath>
      <w:r w:rsidR="00284A6C">
        <w:t xml:space="preserve">. </w:t>
      </w:r>
      <w:r w:rsidR="00FD71F0">
        <w:t>Another aperiodic packet-3 that becomes ava</w:t>
      </w:r>
      <w:r w:rsidR="00222E76">
        <w:t>ilable for transmission at time</w:t>
      </w:r>
      <m:oMath>
        <m:sSub>
          <m:sSubPr>
            <m:ctrlPr>
              <w:rPr>
                <w:rFonts w:ascii="Cambria Math" w:hAnsi="Cambria Math"/>
                <w:i/>
              </w:rPr>
            </m:ctrlPr>
          </m:sSubPr>
          <m:e>
            <m:r>
              <w:rPr>
                <w:rFonts w:ascii="Cambria Math" w:hAnsi="Cambria Math"/>
              </w:rPr>
              <m:t xml:space="preserve"> t</m:t>
            </m:r>
          </m:e>
          <m:sub>
            <m:r>
              <w:rPr>
                <w:rFonts w:ascii="Cambria Math" w:hAnsi="Cambria Math"/>
              </w:rPr>
              <m:t>3</m:t>
            </m:r>
          </m:sub>
        </m:sSub>
      </m:oMath>
      <w:r w:rsidR="00222E76">
        <w:t xml:space="preserve"> can be transmitted on resources from the</w:t>
      </w:r>
      <w:r w:rsidR="00BF48BC">
        <w:t xml:space="preserve"> subset of candidate slots from</w:t>
      </w:r>
      <m:oMath>
        <m:r>
          <w:rPr>
            <w:rFonts w:ascii="Cambria Math" w:hAnsi="Cambria Math"/>
          </w:rPr>
          <m:t xml:space="preserve"> </m:t>
        </m:r>
        <m:sSub>
          <m:sSubPr>
            <m:ctrlPr>
              <w:rPr>
                <w:rFonts w:ascii="Cambria Math" w:hAnsi="Cambria Math"/>
                <w:i/>
              </w:rPr>
            </m:ctrlPr>
          </m:sSubPr>
          <m:e>
            <m:r>
              <w:rPr>
                <w:rFonts w:ascii="Cambria Math" w:hAnsi="Cambria Math"/>
              </w:rPr>
              <m:t>W</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 xml:space="preserve">+T1,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+T2]</m:t>
        </m:r>
      </m:oMath>
      <w:r w:rsidR="00222E76">
        <w:t xml:space="preserve">. </w:t>
      </w:r>
    </w:p>
    <w:p w14:paraId="28110C78" w14:textId="77777777" w:rsidR="00261149" w:rsidRDefault="00261149" w:rsidP="00A0726F">
      <w:pPr>
        <w:jc w:val="both"/>
      </w:pPr>
    </w:p>
    <w:p w14:paraId="2843D946" w14:textId="1981B33E" w:rsidR="008D5C79" w:rsidRDefault="008D5C79" w:rsidP="008D5C79">
      <w:pPr>
        <w:jc w:val="center"/>
      </w:pPr>
      <w:r w:rsidRPr="008D5C79">
        <w:rPr>
          <w:noProof/>
          <w:lang w:val="en-GB" w:eastAsia="en-GB"/>
        </w:rPr>
        <w:drawing>
          <wp:inline distT="0" distB="0" distL="0" distR="0" wp14:anchorId="1FC61137" wp14:editId="233CF868">
            <wp:extent cx="6206880" cy="143510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209272" cy="1435653"/>
                    </a:xfrm>
                    <a:prstGeom prst="rect">
                      <a:avLst/>
                    </a:prstGeom>
                  </pic:spPr>
                </pic:pic>
              </a:graphicData>
            </a:graphic>
          </wp:inline>
        </w:drawing>
      </w:r>
    </w:p>
    <w:p w14:paraId="3BE26FA8" w14:textId="0FF1F7E2" w:rsidR="008D5C79" w:rsidRPr="00413CF4" w:rsidRDefault="008D5C79" w:rsidP="008D5C79">
      <w:pPr>
        <w:pStyle w:val="Caption"/>
        <w:jc w:val="center"/>
      </w:pPr>
      <w:r w:rsidRPr="00FA4A6E">
        <w:lastRenderedPageBreak/>
        <w:t xml:space="preserve">Figure </w:t>
      </w:r>
      <w:r>
        <w:rPr>
          <w:noProof/>
        </w:rPr>
        <w:t>5</w:t>
      </w:r>
      <w:r w:rsidRPr="00FA4A6E">
        <w:t xml:space="preserve"> </w:t>
      </w:r>
      <w:r>
        <w:t>Aperiodic traffic that arrives in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k</m:t>
            </m:r>
          </m:sub>
        </m:sSub>
      </m:oMath>
      <w:r>
        <w:t>,</w:t>
      </w:r>
      <m:oMath>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k+1</m:t>
            </m:r>
          </m:sub>
        </m:sSub>
      </m:oMath>
      <w:r>
        <w:t xml:space="preserve">] is transmitted in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k+1</m:t>
            </m:r>
          </m:sub>
        </m:sSub>
      </m:oMath>
      <w:r>
        <w:t xml:space="preserve"> using a subset of Z candidate slots </w:t>
      </w:r>
    </w:p>
    <w:p w14:paraId="105BAD39" w14:textId="77777777" w:rsidR="00261149" w:rsidRDefault="00261149" w:rsidP="00A0726F">
      <w:pPr>
        <w:jc w:val="both"/>
        <w:rPr>
          <w:lang w:val="en-GB"/>
        </w:rPr>
      </w:pPr>
    </w:p>
    <w:p w14:paraId="7DDC2763" w14:textId="7078B55D" w:rsidR="00902132" w:rsidRDefault="00176CF0" w:rsidP="00A0726F">
      <w:pPr>
        <w:jc w:val="both"/>
      </w:pPr>
      <w:r>
        <w:t xml:space="preserve">In the following analysis, we study the probability of detecting a periodic reservation in a resource pool when </w:t>
      </w:r>
      <w:r w:rsidR="0085706A">
        <w:t xml:space="preserve">a </w:t>
      </w:r>
      <w:r>
        <w:t xml:space="preserve">UE is transmitting aperiodic traffic. </w:t>
      </w:r>
      <w:r w:rsidR="004E5EE8">
        <w:t xml:space="preserve">For simplicity, we assume that UE transmits one aperiodic TB in a resource pool shared by </w:t>
      </w:r>
      <w:r w:rsidR="00F2478D">
        <w:t>one more UE. This</w:t>
      </w:r>
      <w:r w:rsidR="004E5EE8">
        <w:t xml:space="preserve"> other UE has </w:t>
      </w:r>
      <w:r w:rsidR="006E7370">
        <w:t xml:space="preserve">a </w:t>
      </w:r>
      <w:r w:rsidR="0085706A">
        <w:t xml:space="preserve">single </w:t>
      </w:r>
      <w:r w:rsidR="00F2478D">
        <w:t xml:space="preserve">periodic resource reservation with a periodicity of 50ms, 100ms, 200ms, 500ms, or 1sec. We consider packet arrival with uniform distribution for simpler calculation. Analysis results are shown in Table I below. As the reservation periodicity is increased, </w:t>
      </w:r>
      <w:r w:rsidR="006B2371">
        <w:t>the approach with predefined windowing achieves 100% detection as the sensing occasions are always aligned with the candidate slots from the selection window. The percentage of slots on which sensing is performed is lower when the other UE’s reservation periodicity (</w:t>
      </w: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6B2371">
        <w:t>) and thus UE’s own sensing periodicity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rsidR="006B2371">
        <w:t>) is increased from 50ms to 1sec.</w:t>
      </w:r>
      <w:r w:rsidR="00C83101">
        <w:t xml:space="preserve"> </w:t>
      </w:r>
      <w:r w:rsidR="00902132">
        <w:t xml:space="preserve">As for contiguous sensing, sensing is performed continuously during the interval </w:t>
      </w:r>
      <m:oMath>
        <m:d>
          <m:dPr>
            <m:begChr m:val="["/>
            <m:endChr m:val="]"/>
            <m:ctrlPr>
              <w:rPr>
                <w:rFonts w:ascii="Cambria Math" w:hAnsi="Cambria Math"/>
                <w:i/>
              </w:rPr>
            </m:ctrlPr>
          </m:dPr>
          <m:e>
            <m:r>
              <m:rPr>
                <m:sty m:val="bi"/>
              </m:rPr>
              <w:rPr>
                <w:rFonts w:ascii="Cambria Math" w:hAnsi="Cambria Math"/>
              </w:rPr>
              <m:t>n+</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r>
              <m:rPr>
                <m:sty m:val="bi"/>
              </m:rPr>
              <w:rPr>
                <w:rFonts w:ascii="Cambria Math" w:hAnsi="Cambria Math"/>
              </w:rPr>
              <m:t>, n+</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B</m:t>
                </m:r>
              </m:sub>
            </m:sSub>
            <m:ctrlPr>
              <w:rPr>
                <w:rFonts w:ascii="Cambria Math" w:hAnsi="Cambria Math"/>
                <w:b/>
                <w:i/>
              </w:rPr>
            </m:ctrlPr>
          </m:e>
        </m:d>
      </m:oMath>
      <w:r w:rsidR="00902132" w:rsidRPr="00902132">
        <w:t xml:space="preserve"> </w:t>
      </w:r>
      <w:r w:rsidR="00902132">
        <w:t>on 30+32=62 slots. Thus, UE can detect periodic reservations with</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rsvp_tx</m:t>
            </m:r>
          </m:sub>
        </m:sSub>
        <m:r>
          <w:rPr>
            <w:rFonts w:ascii="Cambria Math" w:hAnsi="Cambria Math"/>
          </w:rPr>
          <m:t>=50ms</m:t>
        </m:r>
      </m:oMath>
      <w:r w:rsidR="00902132">
        <w:t xml:space="preserve">. However, the detection probability is lower for greater </w:t>
      </w: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902132">
        <w:t xml:space="preserve"> values as UE cannot detect all periodic reservations. Next, we also analyze the </w:t>
      </w:r>
      <w:r w:rsidR="00F54B39">
        <w:t xml:space="preserve">case where UE performs periodic </w:t>
      </w:r>
      <w:r w:rsidR="00902132">
        <w:t>s</w:t>
      </w:r>
      <w:r w:rsidR="00F54B39">
        <w:t xml:space="preserve">ensing </w:t>
      </w:r>
      <w:r w:rsidR="00902132">
        <w:t xml:space="preserve">along with contiguous sensing. As the periodic partial sensing occasions are determined according to the expected transmission time of another periodic traffic, the alignment between the transmission time of the aperiodic traffic and the periodic partial sensing occasions may not be integer multiples of </w:t>
      </w: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902132">
        <w:t>. In those cases, detection probability cannot be improved. As we assume uniform packet arrival timing in our analysis, the time gap between the periodic and aperiodic traffic transmission times are also uniformly distributed. Hence, the detection probability can only be improved when the said tim</w:t>
      </w:r>
      <w:r w:rsidR="00800A4F">
        <w:t>e gap is an integer multiple of</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902132">
        <w:t xml:space="preserve">. Overall, the use of periodic partial sensing together with contiguous partial sensing is not sufficient to overcome the issue of periodic reservation miss-detection when UE is transmitting aperiodic traffic. </w:t>
      </w:r>
    </w:p>
    <w:p w14:paraId="6CB44A65" w14:textId="146D97AC" w:rsidR="00322DDD" w:rsidRPr="00322DDD" w:rsidRDefault="00F2478D" w:rsidP="00322DDD">
      <w:pPr>
        <w:jc w:val="center"/>
        <w:rPr>
          <w:b/>
        </w:rPr>
      </w:pPr>
      <w:r>
        <w:rPr>
          <w:b/>
        </w:rPr>
        <w:t xml:space="preserve">Table </w:t>
      </w:r>
      <w:r w:rsidR="00322DDD" w:rsidRPr="00322DDD">
        <w:rPr>
          <w:b/>
        </w:rPr>
        <w:t xml:space="preserve">I </w:t>
      </w:r>
      <w:r w:rsidR="00322DDD">
        <w:rPr>
          <w:b/>
        </w:rPr>
        <w:t xml:space="preserve">  Analysis of detection probability for periodic reservation when </w:t>
      </w:r>
      <w:r w:rsidR="00A346F9">
        <w:rPr>
          <w:b/>
        </w:rPr>
        <w:t xml:space="preserve">UE is </w:t>
      </w:r>
      <w:r w:rsidR="00322DDD">
        <w:rPr>
          <w:b/>
        </w:rPr>
        <w:t>transmitting aperiodic traffic</w:t>
      </w:r>
    </w:p>
    <w:tbl>
      <w:tblPr>
        <w:tblW w:w="9080" w:type="dxa"/>
        <w:jc w:val="center"/>
        <w:tblCellMar>
          <w:left w:w="0" w:type="dxa"/>
          <w:right w:w="0" w:type="dxa"/>
        </w:tblCellMar>
        <w:tblLook w:val="0420" w:firstRow="1" w:lastRow="0" w:firstColumn="0" w:lastColumn="0" w:noHBand="0" w:noVBand="1"/>
      </w:tblPr>
      <w:tblGrid>
        <w:gridCol w:w="2240"/>
        <w:gridCol w:w="2250"/>
        <w:gridCol w:w="2340"/>
        <w:gridCol w:w="2250"/>
      </w:tblGrid>
      <w:tr w:rsidR="0085706A" w:rsidRPr="0085706A" w14:paraId="0C1AB8DF" w14:textId="77777777" w:rsidTr="00CD581F">
        <w:trPr>
          <w:trHeight w:val="891"/>
          <w:jc w:val="center"/>
        </w:trPr>
        <w:tc>
          <w:tcPr>
            <w:tcW w:w="22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bottom"/>
            <w:hideMark/>
          </w:tcPr>
          <w:p w14:paraId="28F42BB3" w14:textId="27835A10" w:rsidR="0085706A" w:rsidRPr="0085706A" w:rsidRDefault="0085706A" w:rsidP="00CD581F">
            <w:pPr>
              <w:spacing w:after="0"/>
              <w:rPr>
                <w:b/>
                <w:lang w:val="en-GB"/>
              </w:rPr>
            </w:pPr>
            <w:r>
              <w:rPr>
                <w:b/>
              </w:rPr>
              <w:t>Periodic r</w:t>
            </w:r>
            <w:r w:rsidRPr="0085706A">
              <w:rPr>
                <w:b/>
              </w:rPr>
              <w:t xml:space="preserve">eservation by </w:t>
            </w:r>
            <w:r w:rsidR="006E7F3D">
              <w:rPr>
                <w:b/>
              </w:rPr>
              <w:t>an</w:t>
            </w:r>
            <w:r w:rsidRPr="0085706A">
              <w:rPr>
                <w:b/>
              </w:rPr>
              <w:t>other UE</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3A3D2CB2" w14:textId="246BDF14" w:rsidR="0085706A" w:rsidRPr="0085706A" w:rsidRDefault="0085706A" w:rsidP="00CD581F">
            <w:pPr>
              <w:rPr>
                <w:b/>
                <w:lang w:val="en-GB"/>
              </w:rPr>
            </w:pPr>
            <w:r w:rsidRPr="0085706A">
              <w:rPr>
                <w:b/>
              </w:rPr>
              <w:t>Predefined windowing</w:t>
            </w:r>
          </w:p>
          <w:p w14:paraId="659E638A" w14:textId="77777777" w:rsidR="0085706A" w:rsidRDefault="0085706A" w:rsidP="00CD581F">
            <w:pPr>
              <w:spacing w:after="0"/>
            </w:pPr>
            <w:r w:rsidRPr="00841D75">
              <w:rPr>
                <w:b/>
              </w:rPr>
              <w:t>N</w:t>
            </w:r>
            <w:r w:rsidRPr="00841D75">
              <w:rPr>
                <w:b/>
                <w:vertAlign w:val="subscript"/>
              </w:rPr>
              <w:t>0</w:t>
            </w:r>
            <w:r>
              <w:t xml:space="preserve"> = 200ms</w:t>
            </w:r>
          </w:p>
          <w:p w14:paraId="76159595" w14:textId="77777777" w:rsidR="0085706A" w:rsidRDefault="0085706A" w:rsidP="00CD581F">
            <w:pPr>
              <w:spacing w:after="0"/>
            </w:pPr>
            <w:r w:rsidRPr="00841D75">
              <w:rPr>
                <w:b/>
              </w:rPr>
              <w:t>Z</w:t>
            </w:r>
            <w:r>
              <w:t xml:space="preserve"> = 20 slots</w:t>
            </w:r>
          </w:p>
          <w:p w14:paraId="0F2DF1AA" w14:textId="635D0A8E" w:rsidR="0085706A" w:rsidRPr="0085706A" w:rsidRDefault="0085706A" w:rsidP="00CD581F">
            <w:pPr>
              <w:spacing w:after="0"/>
              <w:rPr>
                <w:lang w:val="en-GB"/>
              </w:rPr>
            </w:pPr>
            <w:r>
              <w:t>[</w:t>
            </w:r>
            <w:r w:rsidRPr="00841D75">
              <w:rPr>
                <w:b/>
              </w:rPr>
              <w:t>T1</w:t>
            </w:r>
            <w:r>
              <w:t>,</w:t>
            </w:r>
            <w:r w:rsidRPr="00841D75">
              <w:rPr>
                <w:b/>
              </w:rPr>
              <w:t>T2</w:t>
            </w:r>
            <w:r>
              <w:t>] = [10, 30]</w:t>
            </w:r>
          </w:p>
        </w:tc>
        <w:tc>
          <w:tcPr>
            <w:tcW w:w="23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709CD295" w14:textId="62C33E81" w:rsidR="0085706A" w:rsidRPr="0085706A" w:rsidRDefault="0085706A" w:rsidP="00CD581F">
            <w:pPr>
              <w:rPr>
                <w:b/>
                <w:lang w:val="en-GB"/>
              </w:rPr>
            </w:pPr>
            <w:r w:rsidRPr="0085706A">
              <w:rPr>
                <w:b/>
              </w:rPr>
              <w:t>Contiguous sensing</w:t>
            </w:r>
          </w:p>
          <w:p w14:paraId="2896ACDC" w14:textId="25594450" w:rsidR="0085706A" w:rsidRDefault="00DE3E16" w:rsidP="00CD581F">
            <w:pPr>
              <w:spacing w:after="0"/>
            </w:pP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sidR="0085706A">
              <w:t xml:space="preserve"> = -32 slots</w:t>
            </w:r>
          </w:p>
          <w:p w14:paraId="64F46386" w14:textId="43232503" w:rsidR="0085706A" w:rsidRDefault="00DE3E16" w:rsidP="00CD581F">
            <w:pPr>
              <w:spacing w:after="0"/>
            </w:pP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B</m:t>
                  </m:r>
                </m:sub>
              </m:sSub>
            </m:oMath>
            <w:r w:rsidR="0085706A">
              <w:t xml:space="preserve"> = 30 slots</w:t>
            </w:r>
          </w:p>
          <w:p w14:paraId="14898087" w14:textId="32D9B4A8" w:rsidR="0085706A" w:rsidRPr="0085706A" w:rsidRDefault="0085706A" w:rsidP="00CD581F">
            <w:pPr>
              <w:spacing w:after="0"/>
              <w:rPr>
                <w:lang w:val="en-GB"/>
              </w:rPr>
            </w:pPr>
            <w:r>
              <w:t>[</w:t>
            </w:r>
            <w:r w:rsidRPr="00841D75">
              <w:rPr>
                <w:b/>
              </w:rPr>
              <w:t>T1</w:t>
            </w:r>
            <w:r>
              <w:t>,</w:t>
            </w:r>
            <w:r w:rsidRPr="00841D75">
              <w:rPr>
                <w:b/>
              </w:rPr>
              <w:t>T2</w:t>
            </w:r>
            <w:r>
              <w:t>] = [10, 30]</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7A14708A" w14:textId="2EEC2CFF" w:rsidR="0085706A" w:rsidRPr="0085706A" w:rsidRDefault="0085706A" w:rsidP="00CD581F">
            <w:pPr>
              <w:rPr>
                <w:b/>
                <w:lang w:val="en-GB"/>
              </w:rPr>
            </w:pPr>
            <w:r w:rsidRPr="0085706A">
              <w:rPr>
                <w:b/>
              </w:rPr>
              <w:t>Periodic sensing + Contiguous sensing</w:t>
            </w:r>
          </w:p>
          <w:p w14:paraId="0907D617" w14:textId="20EAD2BB" w:rsidR="0085706A" w:rsidRDefault="00DE3E16" w:rsidP="00CD581F">
            <w:pPr>
              <w:spacing w:after="0"/>
            </w:pP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sidR="0085706A">
              <w:t xml:space="preserve"> = -32 slots</w:t>
            </w:r>
          </w:p>
          <w:p w14:paraId="16FCECAC" w14:textId="030CB83E" w:rsidR="0085706A" w:rsidRDefault="00DE3E16" w:rsidP="00CD581F">
            <w:pPr>
              <w:spacing w:after="0"/>
            </w:pP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B</m:t>
                  </m:r>
                </m:sub>
              </m:sSub>
            </m:oMath>
            <w:r w:rsidR="0085706A">
              <w:t xml:space="preserve"> = 30 slots</w:t>
            </w:r>
          </w:p>
          <w:p w14:paraId="55682AC9" w14:textId="14C9261B" w:rsidR="0085706A" w:rsidRDefault="0085706A" w:rsidP="00CD581F">
            <w:pPr>
              <w:spacing w:after="0"/>
            </w:pPr>
            <w:r w:rsidRPr="00841D75">
              <w:rPr>
                <w:b/>
              </w:rPr>
              <w:t>Y</w:t>
            </w:r>
            <w:r>
              <w:t xml:space="preserve"> = 20 slots</w:t>
            </w:r>
          </w:p>
          <w:p w14:paraId="751FAF6B" w14:textId="42C0CDFE" w:rsidR="0085706A" w:rsidRPr="0085706A" w:rsidRDefault="0085706A" w:rsidP="00CD581F">
            <w:pPr>
              <w:spacing w:after="0"/>
              <w:rPr>
                <w:lang w:val="en-GB"/>
              </w:rPr>
            </w:pPr>
            <w:r>
              <w:t>[</w:t>
            </w:r>
            <w:r w:rsidRPr="00841D75">
              <w:rPr>
                <w:b/>
              </w:rPr>
              <w:t>T1</w:t>
            </w:r>
            <w:r>
              <w:t>,</w:t>
            </w:r>
            <w:r w:rsidRPr="00841D75">
              <w:rPr>
                <w:b/>
              </w:rPr>
              <w:t>T2</w:t>
            </w:r>
            <w:r>
              <w:t>] = [10, 30]</w:t>
            </w:r>
          </w:p>
        </w:tc>
      </w:tr>
      <w:tr w:rsidR="0085706A" w:rsidRPr="0085706A" w14:paraId="118AFD05" w14:textId="77777777" w:rsidTr="00CD581F">
        <w:trPr>
          <w:trHeight w:val="891"/>
          <w:jc w:val="center"/>
        </w:trPr>
        <w:tc>
          <w:tcPr>
            <w:tcW w:w="22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313F61F5" w14:textId="679DB5F0" w:rsidR="0085706A" w:rsidRDefault="0085706A" w:rsidP="00CD581F">
            <w:pPr>
              <w:spacing w:after="0"/>
            </w:pPr>
            <w:r>
              <w:t>N = 1</w:t>
            </w:r>
          </w:p>
          <w:p w14:paraId="7832F0B7" w14:textId="7DF77796" w:rsidR="0085706A" w:rsidRPr="0085706A" w:rsidRDefault="00DE3E16" w:rsidP="00077D20">
            <w:pPr>
              <w:spacing w:after="0"/>
              <w:rPr>
                <w:lang w:val="en-GB"/>
              </w:rPr>
            </w:pP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077D20">
              <w:t xml:space="preserve"> = 50ms</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5549950A" w14:textId="7F4419FD" w:rsidR="0085706A" w:rsidRPr="0085706A" w:rsidRDefault="0085706A" w:rsidP="00CD581F">
            <w:pPr>
              <w:spacing w:after="0"/>
            </w:pPr>
            <w:r w:rsidRPr="0085706A">
              <w:t xml:space="preserve">Sensing slot </w:t>
            </w:r>
            <w:r w:rsidR="00CD581F">
              <w:t xml:space="preserve">rate: </w:t>
            </w:r>
            <w:r w:rsidRPr="0085706A">
              <w:t>40%</w:t>
            </w:r>
          </w:p>
          <w:p w14:paraId="02E78484" w14:textId="27AA4E34" w:rsidR="0085706A" w:rsidRPr="0085706A" w:rsidRDefault="00CD581F" w:rsidP="00CD581F">
            <w:pPr>
              <w:spacing w:after="0"/>
            </w:pPr>
            <w:r>
              <w:t>Detection prob.</w:t>
            </w:r>
            <w:r w:rsidR="0085706A">
              <w:t>:</w:t>
            </w:r>
            <w:r>
              <w:t xml:space="preserve"> </w:t>
            </w:r>
            <w:r w:rsidR="0085706A" w:rsidRPr="00DC77AB">
              <w:rPr>
                <w:b/>
              </w:rPr>
              <w:t>100%</w:t>
            </w:r>
          </w:p>
        </w:tc>
        <w:tc>
          <w:tcPr>
            <w:tcW w:w="23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06D3744E" w14:textId="2E05A98F" w:rsidR="0085706A" w:rsidRPr="00CD581F" w:rsidRDefault="0085706A" w:rsidP="00CD581F">
            <w:pPr>
              <w:spacing w:after="0"/>
            </w:pPr>
            <w:r>
              <w:t>Sensing slot rate:</w:t>
            </w:r>
            <w:r w:rsidR="00CD581F">
              <w:t xml:space="preserve"> </w:t>
            </w:r>
            <w:r w:rsidRPr="0085706A">
              <w:t>6.2%</w:t>
            </w:r>
          </w:p>
          <w:p w14:paraId="7921783A" w14:textId="73CA2547" w:rsidR="0085706A" w:rsidRPr="00CD581F" w:rsidRDefault="0085706A" w:rsidP="00CD581F">
            <w:pPr>
              <w:spacing w:after="0"/>
            </w:pPr>
            <w:r>
              <w:t>Detection prob.:</w:t>
            </w:r>
            <w:r w:rsidR="00CD581F">
              <w:t xml:space="preserve"> </w:t>
            </w:r>
            <w:r w:rsidRPr="00DC77AB">
              <w:rPr>
                <w:b/>
              </w:rPr>
              <w:t>100%</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140E3A21" w14:textId="36C29F55" w:rsidR="0085706A" w:rsidRPr="00CD581F" w:rsidRDefault="0085706A" w:rsidP="00CD581F">
            <w:pPr>
              <w:spacing w:after="0"/>
            </w:pPr>
            <w:r>
              <w:t>Sensing slot rate:</w:t>
            </w:r>
            <w:r w:rsidR="00CD581F">
              <w:t xml:space="preserve"> </w:t>
            </w:r>
            <w:r w:rsidRPr="0085706A">
              <w:t>46.2%</w:t>
            </w:r>
          </w:p>
          <w:p w14:paraId="00D8D24B" w14:textId="0D0F6EDC" w:rsidR="0085706A" w:rsidRPr="00CD581F" w:rsidRDefault="0085706A" w:rsidP="00CD581F">
            <w:pPr>
              <w:spacing w:after="0"/>
            </w:pPr>
            <w:r>
              <w:t>Detection prob.:</w:t>
            </w:r>
            <w:r w:rsidR="00CD581F">
              <w:t xml:space="preserve"> </w:t>
            </w:r>
            <w:r w:rsidRPr="00DC77AB">
              <w:rPr>
                <w:b/>
              </w:rPr>
              <w:t>100%</w:t>
            </w:r>
          </w:p>
        </w:tc>
      </w:tr>
      <w:tr w:rsidR="0085706A" w:rsidRPr="0085706A" w14:paraId="242EBE1C" w14:textId="77777777" w:rsidTr="00CD581F">
        <w:trPr>
          <w:trHeight w:val="891"/>
          <w:jc w:val="center"/>
        </w:trPr>
        <w:tc>
          <w:tcPr>
            <w:tcW w:w="22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141DB059" w14:textId="070B28A0" w:rsidR="0085706A" w:rsidRDefault="0085706A" w:rsidP="00CD581F">
            <w:pPr>
              <w:spacing w:after="0"/>
            </w:pPr>
            <w:r>
              <w:t>N = 1</w:t>
            </w:r>
          </w:p>
          <w:p w14:paraId="1C196210" w14:textId="269D2B0F" w:rsidR="0085706A" w:rsidRPr="0085706A" w:rsidRDefault="00DE3E16" w:rsidP="00CD581F">
            <w:pPr>
              <w:spacing w:after="0"/>
              <w:rPr>
                <w:lang w:val="en-GB"/>
              </w:rPr>
            </w:pP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85706A" w:rsidRPr="0085706A">
              <w:t xml:space="preserve"> = 100ms</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14D3D0F6" w14:textId="0F6878FF" w:rsidR="0085706A" w:rsidRPr="0085706A" w:rsidRDefault="0085706A" w:rsidP="00CD581F">
            <w:pPr>
              <w:spacing w:after="0"/>
            </w:pPr>
            <w:r w:rsidRPr="0085706A">
              <w:t xml:space="preserve">Sensing slot </w:t>
            </w:r>
            <w:r>
              <w:t>rate:</w:t>
            </w:r>
            <w:r w:rsidR="00CD581F">
              <w:t xml:space="preserve"> </w:t>
            </w:r>
            <w:r w:rsidRPr="0085706A">
              <w:t>20%</w:t>
            </w:r>
          </w:p>
          <w:p w14:paraId="1D043C58" w14:textId="504B9D47" w:rsidR="0085706A" w:rsidRPr="0085706A" w:rsidRDefault="00CD581F" w:rsidP="00CD581F">
            <w:pPr>
              <w:spacing w:after="0"/>
              <w:rPr>
                <w:lang w:val="en-GB"/>
              </w:rPr>
            </w:pPr>
            <w:r>
              <w:t xml:space="preserve">Detection prob.: </w:t>
            </w:r>
            <w:r w:rsidR="0085706A" w:rsidRPr="00DC77AB">
              <w:rPr>
                <w:b/>
              </w:rPr>
              <w:t>100%</w:t>
            </w:r>
          </w:p>
        </w:tc>
        <w:tc>
          <w:tcPr>
            <w:tcW w:w="23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468BC0AE" w14:textId="08095CB4" w:rsidR="0085706A" w:rsidRPr="00CD581F" w:rsidRDefault="0085706A" w:rsidP="00CD581F">
            <w:pPr>
              <w:spacing w:after="0"/>
            </w:pPr>
            <w:r w:rsidRPr="0085706A">
              <w:t>Sen</w:t>
            </w:r>
            <w:r>
              <w:t>sing slot rate:</w:t>
            </w:r>
            <w:r w:rsidR="00CD581F">
              <w:t xml:space="preserve"> </w:t>
            </w:r>
            <w:r w:rsidRPr="0085706A">
              <w:t>6.2%</w:t>
            </w:r>
          </w:p>
          <w:p w14:paraId="7A6B9C56" w14:textId="387BCD49" w:rsidR="0085706A" w:rsidRPr="00CD581F" w:rsidRDefault="0085706A" w:rsidP="00CD581F">
            <w:pPr>
              <w:spacing w:after="0"/>
            </w:pPr>
            <w:r>
              <w:t>Detection prob.:</w:t>
            </w:r>
            <w:r w:rsidR="00CD581F">
              <w:t xml:space="preserve"> </w:t>
            </w:r>
            <w:r w:rsidRPr="00DC77AB">
              <w:rPr>
                <w:b/>
              </w:rPr>
              <w:t>62%</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0D599A3D" w14:textId="27FEF321" w:rsidR="0085706A" w:rsidRPr="00CD581F" w:rsidRDefault="0085706A" w:rsidP="00CD581F">
            <w:pPr>
              <w:spacing w:after="0"/>
            </w:pPr>
            <w:r>
              <w:t>Sensing slot rate:</w:t>
            </w:r>
            <w:r w:rsidR="00CD581F">
              <w:t xml:space="preserve"> </w:t>
            </w:r>
            <w:r w:rsidRPr="0085706A">
              <w:t>26.2%</w:t>
            </w:r>
          </w:p>
          <w:p w14:paraId="417EC78A" w14:textId="0108E6D3" w:rsidR="0085706A" w:rsidRPr="00CD581F" w:rsidRDefault="0085706A" w:rsidP="00CD581F">
            <w:pPr>
              <w:spacing w:after="0"/>
            </w:pPr>
            <w:r>
              <w:t>Detection prob.:</w:t>
            </w:r>
            <w:r w:rsidR="00CD581F">
              <w:t xml:space="preserve"> </w:t>
            </w:r>
            <w:r w:rsidRPr="00DC77AB">
              <w:rPr>
                <w:b/>
              </w:rPr>
              <w:t>62.4%</w:t>
            </w:r>
          </w:p>
        </w:tc>
      </w:tr>
      <w:tr w:rsidR="0085706A" w:rsidRPr="0085706A" w14:paraId="152C0640" w14:textId="77777777" w:rsidTr="00CD581F">
        <w:trPr>
          <w:trHeight w:val="891"/>
          <w:jc w:val="center"/>
        </w:trPr>
        <w:tc>
          <w:tcPr>
            <w:tcW w:w="22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3700C6D2" w14:textId="137C1013" w:rsidR="0085706A" w:rsidRDefault="0085706A" w:rsidP="00CD581F">
            <w:pPr>
              <w:spacing w:after="0"/>
            </w:pPr>
            <w:r>
              <w:t>N = 1</w:t>
            </w:r>
          </w:p>
          <w:p w14:paraId="303FF371" w14:textId="7C2DAB54" w:rsidR="0085706A" w:rsidRPr="0085706A" w:rsidRDefault="00DE3E16" w:rsidP="00CD581F">
            <w:pPr>
              <w:spacing w:after="0"/>
              <w:rPr>
                <w:lang w:val="en-GB"/>
              </w:rPr>
            </w:pP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85706A" w:rsidRPr="0085706A">
              <w:t xml:space="preserve"> = 200ms</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206B0387" w14:textId="7445BB32" w:rsidR="0085706A" w:rsidRPr="00CD581F" w:rsidRDefault="0085706A" w:rsidP="00CD581F">
            <w:pPr>
              <w:spacing w:after="0"/>
            </w:pPr>
            <w:r w:rsidRPr="0085706A">
              <w:t xml:space="preserve">Sensing slot </w:t>
            </w:r>
            <w:r>
              <w:t>rate:</w:t>
            </w:r>
            <w:r w:rsidR="00CD581F">
              <w:t xml:space="preserve"> </w:t>
            </w:r>
            <w:r w:rsidRPr="0085706A">
              <w:t>10%</w:t>
            </w:r>
          </w:p>
          <w:p w14:paraId="447324D7" w14:textId="471540A3" w:rsidR="0085706A" w:rsidRPr="0085706A" w:rsidRDefault="00CD581F" w:rsidP="00CD581F">
            <w:pPr>
              <w:spacing w:after="0"/>
              <w:rPr>
                <w:lang w:val="en-GB"/>
              </w:rPr>
            </w:pPr>
            <w:r>
              <w:t xml:space="preserve">Detection prob.: </w:t>
            </w:r>
            <w:r w:rsidR="0085706A" w:rsidRPr="00DC77AB">
              <w:rPr>
                <w:b/>
              </w:rPr>
              <w:t>100%</w:t>
            </w:r>
          </w:p>
        </w:tc>
        <w:tc>
          <w:tcPr>
            <w:tcW w:w="23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10591AEF" w14:textId="40F66ACA" w:rsidR="0085706A" w:rsidRPr="00CD581F" w:rsidRDefault="0085706A" w:rsidP="00CD581F">
            <w:pPr>
              <w:spacing w:after="0"/>
            </w:pPr>
            <w:r>
              <w:t>Sensing slot rate:</w:t>
            </w:r>
            <w:r w:rsidR="00CD581F">
              <w:t xml:space="preserve"> </w:t>
            </w:r>
            <w:r w:rsidRPr="0085706A">
              <w:t>6.2%</w:t>
            </w:r>
          </w:p>
          <w:p w14:paraId="456AF999" w14:textId="6196B616" w:rsidR="0085706A" w:rsidRPr="00CD581F" w:rsidRDefault="0085706A" w:rsidP="00CD581F">
            <w:pPr>
              <w:spacing w:after="0"/>
            </w:pPr>
            <w:r>
              <w:t>Detection prob.:</w:t>
            </w:r>
            <w:r w:rsidR="00CD581F">
              <w:t xml:space="preserve"> </w:t>
            </w:r>
            <w:r w:rsidRPr="00DC77AB">
              <w:rPr>
                <w:b/>
              </w:rPr>
              <w:t>31%</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33F633F5" w14:textId="77C20ABC" w:rsidR="0085706A" w:rsidRPr="00CD581F" w:rsidRDefault="0085706A" w:rsidP="00CD581F">
            <w:pPr>
              <w:spacing w:after="0"/>
            </w:pPr>
            <w:r w:rsidRPr="0085706A">
              <w:t>Sen</w:t>
            </w:r>
            <w:r>
              <w:t>sing slot rate:</w:t>
            </w:r>
            <w:r w:rsidR="00CD581F">
              <w:t xml:space="preserve"> </w:t>
            </w:r>
            <w:r w:rsidRPr="0085706A">
              <w:t>16.2%</w:t>
            </w:r>
          </w:p>
          <w:p w14:paraId="0733FB86" w14:textId="225947D1" w:rsidR="0085706A" w:rsidRPr="00CD581F" w:rsidRDefault="0085706A" w:rsidP="00CD581F">
            <w:pPr>
              <w:spacing w:after="0"/>
            </w:pPr>
            <w:r>
              <w:t>Detection prob.:</w:t>
            </w:r>
            <w:r w:rsidR="00CD581F">
              <w:t xml:space="preserve"> </w:t>
            </w:r>
            <w:r w:rsidRPr="00DC77AB">
              <w:rPr>
                <w:b/>
              </w:rPr>
              <w:t>31.3%</w:t>
            </w:r>
          </w:p>
        </w:tc>
      </w:tr>
      <w:tr w:rsidR="0085706A" w:rsidRPr="0085706A" w14:paraId="77D30B6F" w14:textId="77777777" w:rsidTr="00CD581F">
        <w:trPr>
          <w:trHeight w:val="891"/>
          <w:jc w:val="center"/>
        </w:trPr>
        <w:tc>
          <w:tcPr>
            <w:tcW w:w="22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1A4D1FC3" w14:textId="6D046A75" w:rsidR="0085706A" w:rsidRDefault="0085706A" w:rsidP="00CD581F">
            <w:pPr>
              <w:spacing w:after="0"/>
            </w:pPr>
            <w:r>
              <w:t>N = 1</w:t>
            </w:r>
          </w:p>
          <w:p w14:paraId="54F88C6E" w14:textId="0D8FB1A0" w:rsidR="0085706A" w:rsidRPr="0085706A" w:rsidRDefault="00DE3E16" w:rsidP="00CD581F">
            <w:pPr>
              <w:spacing w:after="0"/>
              <w:rPr>
                <w:lang w:val="en-GB"/>
              </w:rPr>
            </w:pP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85706A" w:rsidRPr="0085706A">
              <w:t xml:space="preserve"> = 500ms</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5E30473A" w14:textId="6DF19B64" w:rsidR="0085706A" w:rsidRPr="00CD581F" w:rsidRDefault="0085706A" w:rsidP="00CD581F">
            <w:pPr>
              <w:spacing w:after="0"/>
            </w:pPr>
            <w:r w:rsidRPr="0085706A">
              <w:t xml:space="preserve">Sensing slot </w:t>
            </w:r>
            <w:r w:rsidR="00CD581F">
              <w:t xml:space="preserve">rate: </w:t>
            </w:r>
            <w:r w:rsidRPr="0085706A">
              <w:t>4%</w:t>
            </w:r>
          </w:p>
          <w:p w14:paraId="7D297227" w14:textId="5352D9A4" w:rsidR="0085706A" w:rsidRPr="0085706A" w:rsidRDefault="00CD581F" w:rsidP="00CD581F">
            <w:pPr>
              <w:spacing w:after="0"/>
              <w:rPr>
                <w:lang w:val="en-GB"/>
              </w:rPr>
            </w:pPr>
            <w:r>
              <w:t xml:space="preserve">Detection prob.: </w:t>
            </w:r>
            <w:r w:rsidR="0085706A" w:rsidRPr="00DC77AB">
              <w:rPr>
                <w:b/>
              </w:rPr>
              <w:t>100%</w:t>
            </w:r>
          </w:p>
        </w:tc>
        <w:tc>
          <w:tcPr>
            <w:tcW w:w="23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3A0D4C90" w14:textId="469CEA09" w:rsidR="0085706A" w:rsidRPr="00CD581F" w:rsidRDefault="0085706A" w:rsidP="00CD581F">
            <w:pPr>
              <w:spacing w:after="0"/>
            </w:pPr>
            <w:r>
              <w:t>Sensing slot rate:</w:t>
            </w:r>
            <w:r w:rsidR="00CD581F">
              <w:t xml:space="preserve"> </w:t>
            </w:r>
            <w:r w:rsidRPr="0085706A">
              <w:t>6.2%</w:t>
            </w:r>
          </w:p>
          <w:p w14:paraId="2B3EF6AC" w14:textId="694B95A7" w:rsidR="0085706A" w:rsidRPr="00CD581F" w:rsidRDefault="0085706A" w:rsidP="00CD581F">
            <w:pPr>
              <w:spacing w:after="0"/>
            </w:pPr>
            <w:r>
              <w:t>Detection prob.:</w:t>
            </w:r>
            <w:r w:rsidR="00CD581F">
              <w:t xml:space="preserve"> </w:t>
            </w:r>
            <w:r w:rsidRPr="00DC77AB">
              <w:rPr>
                <w:b/>
              </w:rPr>
              <w:t>12.4%</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2989ED77" w14:textId="60C5A9C6" w:rsidR="0085706A" w:rsidRPr="00CD581F" w:rsidRDefault="0085706A" w:rsidP="00CD581F">
            <w:pPr>
              <w:spacing w:after="0"/>
            </w:pPr>
            <w:r>
              <w:t>Sensing slot rate:</w:t>
            </w:r>
            <w:r w:rsidR="00CD581F">
              <w:t xml:space="preserve"> </w:t>
            </w:r>
            <w:r w:rsidRPr="0085706A">
              <w:t>10.2%</w:t>
            </w:r>
          </w:p>
          <w:p w14:paraId="2B67C4ED" w14:textId="4B3A0341" w:rsidR="0085706A" w:rsidRPr="00CD581F" w:rsidRDefault="0085706A" w:rsidP="00CD581F">
            <w:pPr>
              <w:spacing w:after="0"/>
            </w:pPr>
            <w:r>
              <w:t>Detection prob.:</w:t>
            </w:r>
            <w:r w:rsidR="00CD581F">
              <w:t xml:space="preserve"> </w:t>
            </w:r>
            <w:r w:rsidRPr="00DC77AB">
              <w:rPr>
                <w:b/>
              </w:rPr>
              <w:t>12.6%</w:t>
            </w:r>
          </w:p>
        </w:tc>
      </w:tr>
      <w:tr w:rsidR="0085706A" w:rsidRPr="0085706A" w14:paraId="23FEBA1E" w14:textId="77777777" w:rsidTr="00CD581F">
        <w:trPr>
          <w:trHeight w:val="891"/>
          <w:jc w:val="center"/>
        </w:trPr>
        <w:tc>
          <w:tcPr>
            <w:tcW w:w="22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3916C9FB" w14:textId="3A4F83AA" w:rsidR="00CD581F" w:rsidRDefault="00CD581F" w:rsidP="00CD581F">
            <w:pPr>
              <w:spacing w:after="0"/>
            </w:pPr>
            <w:r>
              <w:t>N = 1</w:t>
            </w:r>
          </w:p>
          <w:p w14:paraId="766A8DE4" w14:textId="31EECB47" w:rsidR="0085706A" w:rsidRPr="0085706A" w:rsidRDefault="00DE3E16" w:rsidP="00CD581F">
            <w:pPr>
              <w:spacing w:after="0"/>
              <w:rPr>
                <w:lang w:val="en-GB"/>
              </w:rPr>
            </w:pP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85706A" w:rsidRPr="0085706A">
              <w:t xml:space="preserve"> = 1sec</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70D26BAC" w14:textId="6A5BFA4F" w:rsidR="0085706A" w:rsidRPr="00CD581F" w:rsidRDefault="0085706A" w:rsidP="00CD581F">
            <w:pPr>
              <w:spacing w:after="0"/>
            </w:pPr>
            <w:r w:rsidRPr="0085706A">
              <w:t xml:space="preserve">Sensing slot </w:t>
            </w:r>
            <w:r>
              <w:t>rate:</w:t>
            </w:r>
            <w:r w:rsidR="00CD581F">
              <w:t xml:space="preserve"> </w:t>
            </w:r>
            <w:r w:rsidRPr="0085706A">
              <w:t>2%</w:t>
            </w:r>
          </w:p>
          <w:p w14:paraId="53798B76" w14:textId="0DFFAE6D" w:rsidR="0085706A" w:rsidRPr="00CD581F" w:rsidRDefault="0085706A" w:rsidP="00CD581F">
            <w:pPr>
              <w:spacing w:after="0"/>
            </w:pPr>
            <w:r>
              <w:t>Detection prob.:</w:t>
            </w:r>
            <w:r w:rsidR="00CD581F">
              <w:t xml:space="preserve"> </w:t>
            </w:r>
            <w:r w:rsidRPr="00DC77AB">
              <w:rPr>
                <w:b/>
              </w:rPr>
              <w:t>100%</w:t>
            </w:r>
          </w:p>
        </w:tc>
        <w:tc>
          <w:tcPr>
            <w:tcW w:w="23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78E80FF2" w14:textId="5A3B2A23" w:rsidR="0085706A" w:rsidRPr="00CD581F" w:rsidRDefault="0085706A" w:rsidP="00CD581F">
            <w:pPr>
              <w:spacing w:after="0"/>
            </w:pPr>
            <w:r>
              <w:t>Sensing slot rate:</w:t>
            </w:r>
            <w:r w:rsidR="00CD581F">
              <w:t xml:space="preserve"> </w:t>
            </w:r>
            <w:r w:rsidRPr="0085706A">
              <w:t>6.2%</w:t>
            </w:r>
          </w:p>
          <w:p w14:paraId="79B8AE32" w14:textId="7FEB2687" w:rsidR="0085706A" w:rsidRPr="00CD581F" w:rsidRDefault="0085706A" w:rsidP="00CD581F">
            <w:pPr>
              <w:spacing w:after="0"/>
            </w:pPr>
            <w:r>
              <w:t>Detection prob.:</w:t>
            </w:r>
            <w:r w:rsidR="00CD581F">
              <w:t xml:space="preserve"> </w:t>
            </w:r>
            <w:r w:rsidRPr="00DC77AB">
              <w:rPr>
                <w:b/>
              </w:rPr>
              <w:t>6.2%</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3CFFBAF6" w14:textId="6CEDFBEA" w:rsidR="0085706A" w:rsidRPr="00CD581F" w:rsidRDefault="0085706A" w:rsidP="00CD581F">
            <w:pPr>
              <w:spacing w:after="0"/>
            </w:pPr>
            <w:r>
              <w:t>Sensing slot rate:</w:t>
            </w:r>
            <w:r w:rsidR="00CD581F">
              <w:t xml:space="preserve"> </w:t>
            </w:r>
            <w:r w:rsidRPr="0085706A">
              <w:t>8.2%</w:t>
            </w:r>
          </w:p>
          <w:p w14:paraId="39B44084" w14:textId="1C62678E" w:rsidR="0085706A" w:rsidRPr="00CD581F" w:rsidRDefault="0085706A" w:rsidP="00CD581F">
            <w:pPr>
              <w:spacing w:after="0"/>
            </w:pPr>
            <w:r>
              <w:t>Detection prob.:</w:t>
            </w:r>
            <w:r w:rsidR="00CD581F">
              <w:t xml:space="preserve"> </w:t>
            </w:r>
            <w:r w:rsidRPr="00DC77AB">
              <w:rPr>
                <w:b/>
              </w:rPr>
              <w:t>6.3%</w:t>
            </w:r>
          </w:p>
        </w:tc>
      </w:tr>
    </w:tbl>
    <w:p w14:paraId="5E7B71C5" w14:textId="77777777" w:rsidR="007614D4" w:rsidRDefault="007614D4" w:rsidP="00A0726F">
      <w:pPr>
        <w:jc w:val="both"/>
        <w:rPr>
          <w:lang w:val="en-GB"/>
        </w:rPr>
      </w:pPr>
    </w:p>
    <w:p w14:paraId="44F6D303" w14:textId="240DD3AB" w:rsidR="007614D4" w:rsidRDefault="007614D4" w:rsidP="00A0726F">
      <w:pPr>
        <w:jc w:val="both"/>
        <w:rPr>
          <w:lang w:val="en-GB"/>
        </w:rPr>
      </w:pPr>
      <w:r>
        <w:rPr>
          <w:lang w:val="en-GB"/>
        </w:rPr>
        <w:t xml:space="preserve">As discussed above, simultaneous use of periodic and contiguous sensing </w:t>
      </w:r>
      <w:r w:rsidR="00902132">
        <w:rPr>
          <w:lang w:val="en-GB"/>
        </w:rPr>
        <w:t xml:space="preserve">is not enough </w:t>
      </w:r>
      <w:r>
        <w:rPr>
          <w:lang w:val="en-GB"/>
        </w:rPr>
        <w:t xml:space="preserve">to avoid </w:t>
      </w:r>
      <w:r w:rsidR="00CA32DE">
        <w:rPr>
          <w:lang w:val="en-GB"/>
        </w:rPr>
        <w:t xml:space="preserve">the </w:t>
      </w:r>
      <w:r>
        <w:rPr>
          <w:lang w:val="en-GB"/>
        </w:rPr>
        <w:t xml:space="preserve">miss-detection </w:t>
      </w:r>
      <w:r w:rsidR="00902132">
        <w:rPr>
          <w:lang w:val="en-GB"/>
        </w:rPr>
        <w:t xml:space="preserve">problem </w:t>
      </w:r>
      <w:r w:rsidR="00CA32DE">
        <w:rPr>
          <w:lang w:val="en-GB"/>
        </w:rPr>
        <w:t xml:space="preserve">with </w:t>
      </w:r>
      <w:r w:rsidR="00CC3117">
        <w:rPr>
          <w:lang w:val="en-GB"/>
        </w:rPr>
        <w:t>periodic reservations</w:t>
      </w:r>
      <w:r w:rsidR="00CA32DE">
        <w:rPr>
          <w:lang w:val="en-GB"/>
        </w:rPr>
        <w:t xml:space="preserve"> when UE is transmitting aperiodic traffic</w:t>
      </w:r>
      <w:r w:rsidR="008B1606">
        <w:rPr>
          <w:lang w:val="en-GB"/>
        </w:rPr>
        <w:t>. Therefore</w:t>
      </w:r>
      <w:r w:rsidR="00CC3117">
        <w:rPr>
          <w:lang w:val="en-GB"/>
        </w:rPr>
        <w:t xml:space="preserve">, a better </w:t>
      </w:r>
      <w:r>
        <w:rPr>
          <w:lang w:val="en-GB"/>
        </w:rPr>
        <w:t>approach</w:t>
      </w:r>
      <w:r w:rsidR="00CA32DE">
        <w:rPr>
          <w:lang w:val="en-GB"/>
        </w:rPr>
        <w:t xml:space="preserve"> (as described in Figure 5)</w:t>
      </w:r>
      <w:r>
        <w:rPr>
          <w:lang w:val="en-GB"/>
        </w:rPr>
        <w:t xml:space="preserve"> </w:t>
      </w:r>
      <w:r w:rsidR="00CA32DE">
        <w:rPr>
          <w:lang w:val="en-GB"/>
        </w:rPr>
        <w:t xml:space="preserve">should be adopted to </w:t>
      </w:r>
      <w:r w:rsidR="008B1606">
        <w:rPr>
          <w:lang w:val="en-GB"/>
        </w:rPr>
        <w:t xml:space="preserve">always </w:t>
      </w:r>
      <w:r w:rsidR="00CA32DE">
        <w:rPr>
          <w:lang w:val="en-GB"/>
        </w:rPr>
        <w:t xml:space="preserve">align the </w:t>
      </w:r>
      <w:r w:rsidR="0019692A">
        <w:rPr>
          <w:lang w:val="en-GB"/>
        </w:rPr>
        <w:t xml:space="preserve">periodic </w:t>
      </w:r>
      <w:r w:rsidR="00CA32DE">
        <w:rPr>
          <w:lang w:val="en-GB"/>
        </w:rPr>
        <w:t xml:space="preserve">sensing occasions with the candidate </w:t>
      </w:r>
      <w:r w:rsidR="005A7978">
        <w:rPr>
          <w:lang w:val="en-GB"/>
        </w:rPr>
        <w:t xml:space="preserve">set of </w:t>
      </w:r>
      <w:r w:rsidR="00CA32DE">
        <w:rPr>
          <w:lang w:val="en-GB"/>
        </w:rPr>
        <w:t xml:space="preserve">slots </w:t>
      </w:r>
      <w:r w:rsidR="0019692A">
        <w:rPr>
          <w:lang w:val="en-GB"/>
        </w:rPr>
        <w:t xml:space="preserve">intended </w:t>
      </w:r>
      <w:r w:rsidR="00CA32DE">
        <w:rPr>
          <w:lang w:val="en-GB"/>
        </w:rPr>
        <w:t>for the transmission of aperiodic traffic</w:t>
      </w:r>
      <w:r>
        <w:rPr>
          <w:lang w:val="en-GB"/>
        </w:rPr>
        <w:t xml:space="preserve">. We propose </w:t>
      </w:r>
      <w:r w:rsidR="00291D15">
        <w:rPr>
          <w:lang w:val="en-GB"/>
        </w:rPr>
        <w:t>to align the periodic-based sensing occasions with contiguous sensing trigger timing</w:t>
      </w:r>
      <w:r>
        <w:rPr>
          <w:lang w:val="en-GB"/>
        </w:rPr>
        <w:t>.</w:t>
      </w:r>
    </w:p>
    <w:p w14:paraId="7F09A0A0" w14:textId="3F21F55D" w:rsidR="00EE46D7" w:rsidRPr="00EE46D7" w:rsidRDefault="00EE46D7" w:rsidP="00A0726F">
      <w:pPr>
        <w:jc w:val="both"/>
        <w:rPr>
          <w:i/>
          <w:lang w:eastAsia="zh-TW"/>
        </w:rPr>
      </w:pPr>
      <w:r>
        <w:rPr>
          <w:b/>
          <w:i/>
          <w:lang w:eastAsia="zh-TW"/>
        </w:rPr>
        <w:lastRenderedPageBreak/>
        <w:t>Observation 2</w:t>
      </w:r>
      <w:r w:rsidRPr="009E0915">
        <w:rPr>
          <w:b/>
          <w:i/>
          <w:lang w:eastAsia="zh-TW"/>
        </w:rPr>
        <w:t xml:space="preserve">: </w:t>
      </w:r>
      <w:r>
        <w:rPr>
          <w:i/>
          <w:lang w:eastAsia="zh-TW"/>
        </w:rPr>
        <w:t xml:space="preserve">When partial-sensing UE is transmitting aperiodic traffic, detection of periodic reservations requires alignment of trigger point </w:t>
      </w:r>
      <w:r w:rsidRPr="00EE46D7">
        <w:rPr>
          <w:b/>
          <w:i/>
          <w:lang w:eastAsia="zh-TW"/>
        </w:rPr>
        <w:t>n</w:t>
      </w:r>
      <w:r>
        <w:rPr>
          <w:i/>
          <w:lang w:eastAsia="zh-TW"/>
        </w:rPr>
        <w:t xml:space="preserve"> between periodic-based partial sensing and contiguous partial sensing.</w:t>
      </w:r>
    </w:p>
    <w:p w14:paraId="13A40B08" w14:textId="35857737" w:rsidR="00F07E21" w:rsidRDefault="005C2105" w:rsidP="00A0726F">
      <w:pPr>
        <w:jc w:val="both"/>
        <w:rPr>
          <w:lang w:val="en-GB"/>
        </w:rPr>
      </w:pPr>
      <w:r>
        <w:rPr>
          <w:b/>
          <w:lang w:eastAsia="zh-TW"/>
        </w:rPr>
        <w:t>Proposal 5</w:t>
      </w:r>
      <w:r w:rsidRPr="00A21D33">
        <w:rPr>
          <w:b/>
          <w:lang w:eastAsia="zh-TW"/>
        </w:rPr>
        <w:t xml:space="preserve">: </w:t>
      </w:r>
      <w:r w:rsidR="003F4C31">
        <w:rPr>
          <w:b/>
          <w:lang w:eastAsia="zh-TW"/>
        </w:rPr>
        <w:t>Align periodic-based sensing occasions with contiguous sensing trigger timing to detect periodic reservations in a resource pool when UE is transmitting aperiodic traffic</w:t>
      </w:r>
      <w:r w:rsidR="001F46A0">
        <w:rPr>
          <w:b/>
          <w:lang w:eastAsia="zh-TW"/>
        </w:rPr>
        <w:t xml:space="preserve">. </w:t>
      </w:r>
    </w:p>
    <w:p w14:paraId="420AFE99" w14:textId="77777777" w:rsidR="00413CF4" w:rsidRDefault="00413CF4" w:rsidP="00A0726F">
      <w:pPr>
        <w:jc w:val="both"/>
        <w:rPr>
          <w:lang w:val="en-GB"/>
        </w:rPr>
      </w:pPr>
    </w:p>
    <w:p w14:paraId="3F16ADB5" w14:textId="77777777" w:rsidR="00413CF4" w:rsidRPr="009454A1" w:rsidRDefault="00413CF4" w:rsidP="00413CF4">
      <w:pPr>
        <w:pStyle w:val="Heading2"/>
      </w:pPr>
      <w:r w:rsidRPr="00DB55C5">
        <w:t>Random selection</w:t>
      </w:r>
    </w:p>
    <w:p w14:paraId="6412C6FA" w14:textId="5947BCAD" w:rsidR="00413CF4" w:rsidRDefault="00413CF4" w:rsidP="00413CF4">
      <w:pPr>
        <w:jc w:val="both"/>
        <w:rPr>
          <w:color w:val="000000"/>
        </w:rPr>
      </w:pPr>
      <w:r>
        <w:rPr>
          <w:color w:val="000000"/>
        </w:rPr>
        <w:t xml:space="preserve">For the coexistence of UEs </w:t>
      </w:r>
      <w:r w:rsidR="009225B6">
        <w:rPr>
          <w:color w:val="000000"/>
        </w:rPr>
        <w:t xml:space="preserve">with different sensing capabilities including </w:t>
      </w:r>
      <w:r>
        <w:rPr>
          <w:color w:val="000000"/>
        </w:rPr>
        <w:t xml:space="preserve">full sensing, partial sensing, and </w:t>
      </w:r>
      <w:r w:rsidR="009225B6">
        <w:rPr>
          <w:color w:val="000000"/>
        </w:rPr>
        <w:t>no sensing (</w:t>
      </w:r>
      <w:r>
        <w:rPr>
          <w:color w:val="000000"/>
        </w:rPr>
        <w:t>random selection</w:t>
      </w:r>
      <w:r w:rsidR="009225B6">
        <w:rPr>
          <w:color w:val="000000"/>
        </w:rPr>
        <w:t>)</w:t>
      </w:r>
      <w:r>
        <w:rPr>
          <w:color w:val="000000"/>
        </w:rPr>
        <w:t xml:space="preserve"> in </w:t>
      </w:r>
      <w:r w:rsidR="009225B6">
        <w:rPr>
          <w:color w:val="000000"/>
        </w:rPr>
        <w:t xml:space="preserve">a shared </w:t>
      </w:r>
      <w:r>
        <w:rPr>
          <w:color w:val="000000"/>
        </w:rPr>
        <w:t>resource pool, the resource reservation can be prioritized for random selection UEs. Since UEs operating in random selection may not be able to perform re-evaluation or pre-emption</w:t>
      </w:r>
      <w:r w:rsidR="004A28F6">
        <w:rPr>
          <w:color w:val="000000"/>
        </w:rPr>
        <w:t xml:space="preserve"> (e.g., Type-A or Type-B UEs)</w:t>
      </w:r>
      <w:r>
        <w:rPr>
          <w:color w:val="000000"/>
        </w:rPr>
        <w:t xml:space="preserve">, the other UEs in the pool that perform full or partial sensing should avoid </w:t>
      </w:r>
      <w:r w:rsidR="00E74CB6">
        <w:rPr>
          <w:color w:val="000000"/>
        </w:rPr>
        <w:t>packet</w:t>
      </w:r>
      <w:r>
        <w:rPr>
          <w:color w:val="000000"/>
        </w:rPr>
        <w:t xml:space="preserve"> collisions </w:t>
      </w:r>
      <w:r w:rsidR="00E74CB6">
        <w:rPr>
          <w:color w:val="000000"/>
        </w:rPr>
        <w:t xml:space="preserve">once a </w:t>
      </w:r>
      <w:r>
        <w:rPr>
          <w:color w:val="000000"/>
        </w:rPr>
        <w:t>resource reservation from a random selection UE</w:t>
      </w:r>
      <w:r w:rsidR="00E74CB6">
        <w:rPr>
          <w:color w:val="000000"/>
        </w:rPr>
        <w:t xml:space="preserve"> is detected</w:t>
      </w:r>
      <w:r>
        <w:rPr>
          <w:color w:val="000000"/>
        </w:rPr>
        <w:t xml:space="preserve">. </w:t>
      </w:r>
    </w:p>
    <w:p w14:paraId="3F6856F0" w14:textId="77777777" w:rsidR="00413CF4" w:rsidRDefault="00413CF4" w:rsidP="00413CF4">
      <w:pPr>
        <w:jc w:val="both"/>
        <w:rPr>
          <w:color w:val="000000"/>
        </w:rPr>
      </w:pPr>
      <w:r>
        <w:rPr>
          <w:color w:val="000000"/>
        </w:rPr>
        <w:t>We propose the following:</w:t>
      </w:r>
    </w:p>
    <w:p w14:paraId="20DC012B" w14:textId="20F436D0" w:rsidR="00413CF4" w:rsidRDefault="006E512B" w:rsidP="00413CF4">
      <w:pPr>
        <w:spacing w:after="0"/>
        <w:jc w:val="both"/>
        <w:rPr>
          <w:color w:val="000000"/>
        </w:rPr>
      </w:pPr>
      <w:r>
        <w:rPr>
          <w:b/>
          <w:lang w:eastAsia="zh-TW"/>
        </w:rPr>
        <w:t>Proposal 6</w:t>
      </w:r>
      <w:r w:rsidR="00413CF4" w:rsidRPr="001F274F">
        <w:rPr>
          <w:b/>
          <w:lang w:eastAsia="zh-TW"/>
        </w:rPr>
        <w:t xml:space="preserve">: </w:t>
      </w:r>
      <w:r w:rsidR="00413CF4">
        <w:rPr>
          <w:b/>
          <w:lang w:eastAsia="zh-TW"/>
        </w:rPr>
        <w:t>UEs that perform random selection</w:t>
      </w:r>
      <w:r w:rsidR="00250555">
        <w:rPr>
          <w:b/>
          <w:lang w:eastAsia="zh-TW"/>
        </w:rPr>
        <w:t xml:space="preserve"> with no sensing capability</w:t>
      </w:r>
      <w:r w:rsidR="00413CF4">
        <w:rPr>
          <w:b/>
          <w:lang w:eastAsia="zh-TW"/>
        </w:rPr>
        <w:t xml:space="preserve"> </w:t>
      </w:r>
      <w:r w:rsidR="00183A72">
        <w:rPr>
          <w:b/>
          <w:lang w:eastAsia="zh-TW"/>
        </w:rPr>
        <w:t xml:space="preserve">should </w:t>
      </w:r>
      <w:r w:rsidR="00413CF4">
        <w:rPr>
          <w:b/>
          <w:lang w:eastAsia="zh-TW"/>
        </w:rPr>
        <w:t>be assigned higher resource reservation priority to minimize collisions in resource pool</w:t>
      </w:r>
      <w:r w:rsidR="00183A72">
        <w:rPr>
          <w:b/>
          <w:lang w:eastAsia="zh-TW"/>
        </w:rPr>
        <w:t>s</w:t>
      </w:r>
      <w:r w:rsidR="00413CF4">
        <w:rPr>
          <w:b/>
          <w:lang w:eastAsia="zh-TW"/>
        </w:rPr>
        <w:t xml:space="preserve"> </w:t>
      </w:r>
      <w:r w:rsidR="00183A72">
        <w:rPr>
          <w:b/>
          <w:lang w:eastAsia="zh-TW"/>
        </w:rPr>
        <w:t xml:space="preserve">shared </w:t>
      </w:r>
      <w:r w:rsidR="00413CF4">
        <w:rPr>
          <w:b/>
          <w:lang w:eastAsia="zh-TW"/>
        </w:rPr>
        <w:t xml:space="preserve">by </w:t>
      </w:r>
      <w:r w:rsidR="00250555">
        <w:rPr>
          <w:b/>
          <w:lang w:eastAsia="zh-TW"/>
        </w:rPr>
        <w:t xml:space="preserve">other </w:t>
      </w:r>
      <w:r w:rsidR="00183A72">
        <w:rPr>
          <w:b/>
          <w:lang w:eastAsia="zh-TW"/>
        </w:rPr>
        <w:t>UEs with different sensing capabilities</w:t>
      </w:r>
      <w:r w:rsidR="00413CF4">
        <w:rPr>
          <w:b/>
          <w:lang w:eastAsia="zh-TW"/>
        </w:rPr>
        <w:t>.</w:t>
      </w:r>
    </w:p>
    <w:p w14:paraId="088FE942" w14:textId="77777777" w:rsidR="001F5F9B" w:rsidRDefault="001F5F9B" w:rsidP="00231E07">
      <w:pPr>
        <w:rPr>
          <w:lang w:val="en-GB"/>
        </w:rPr>
      </w:pPr>
    </w:p>
    <w:p w14:paraId="33258924" w14:textId="77777777" w:rsidR="00413CF4" w:rsidRPr="00231E07" w:rsidRDefault="00413CF4" w:rsidP="00231E07">
      <w:pPr>
        <w:rPr>
          <w:lang w:val="en-GB"/>
        </w:rPr>
      </w:pPr>
    </w:p>
    <w:p w14:paraId="7939B9A7" w14:textId="12DEA205" w:rsidR="00DB55C5" w:rsidRDefault="004A28F6" w:rsidP="00DB55C5">
      <w:pPr>
        <w:pStyle w:val="Heading2"/>
      </w:pPr>
      <w:r>
        <w:t>Resource p</w:t>
      </w:r>
      <w:r w:rsidR="00DB55C5" w:rsidRPr="00DB55C5">
        <w:t>ool sharing among UEs</w:t>
      </w:r>
    </w:p>
    <w:p w14:paraId="604ED4A6" w14:textId="7BD913A3" w:rsidR="00231E07" w:rsidRDefault="00231E07" w:rsidP="00231E07">
      <w:pPr>
        <w:jc w:val="both"/>
        <w:rPr>
          <w:color w:val="000000"/>
        </w:rPr>
      </w:pPr>
      <w:r>
        <w:rPr>
          <w:color w:val="000000"/>
        </w:rPr>
        <w:t xml:space="preserve">In regards to Type-D UE’s configuration to use either partial sensing or random selection, if UE is pre-configured with only partial sensing or only random selection, UE should use the configured method only. However, when UE is pre-configured with both partial sensing and random selection </w:t>
      </w:r>
      <w:r w:rsidR="00A5170F">
        <w:rPr>
          <w:color w:val="000000"/>
        </w:rPr>
        <w:t xml:space="preserve">for the </w:t>
      </w:r>
      <w:r>
        <w:rPr>
          <w:color w:val="000000"/>
        </w:rPr>
        <w:t>same pool, two different approaches can be considered.</w:t>
      </w:r>
    </w:p>
    <w:p w14:paraId="4B40CDA7" w14:textId="472E5B68" w:rsidR="00231E07" w:rsidRDefault="00231E07" w:rsidP="00231E07">
      <w:pPr>
        <w:jc w:val="both"/>
        <w:rPr>
          <w:color w:val="000000"/>
        </w:rPr>
      </w:pPr>
      <w:r>
        <w:rPr>
          <w:color w:val="000000"/>
        </w:rPr>
        <w:t xml:space="preserve">In one approach, when </w:t>
      </w:r>
      <w:r w:rsidR="00A5170F">
        <w:rPr>
          <w:color w:val="000000"/>
        </w:rPr>
        <w:t xml:space="preserve">UE is </w:t>
      </w:r>
      <w:r>
        <w:rPr>
          <w:color w:val="000000"/>
        </w:rPr>
        <w:t xml:space="preserve">pre-configured with both selection methods in a pool, it can be left to UE </w:t>
      </w:r>
      <w:r w:rsidR="00A5170F">
        <w:rPr>
          <w:color w:val="000000"/>
        </w:rPr>
        <w:t xml:space="preserve">implementation </w:t>
      </w:r>
      <w:r>
        <w:rPr>
          <w:color w:val="000000"/>
        </w:rPr>
        <w:t xml:space="preserve">to choose and apply one of these pre-configured methods. In another approach, UE can be pre-configured with a condition to automatically </w:t>
      </w:r>
      <w:r w:rsidR="00A5170F">
        <w:rPr>
          <w:color w:val="000000"/>
        </w:rPr>
        <w:t xml:space="preserve">switch to </w:t>
      </w:r>
      <w:r>
        <w:rPr>
          <w:color w:val="000000"/>
        </w:rPr>
        <w:t>one of the</w:t>
      </w:r>
      <w:r w:rsidR="00A5170F">
        <w:rPr>
          <w:color w:val="000000"/>
        </w:rPr>
        <w:t>se resource selection methods. For example, a</w:t>
      </w:r>
      <w:r>
        <w:rPr>
          <w:color w:val="000000"/>
        </w:rPr>
        <w:t xml:space="preserve"> condition can be </w:t>
      </w:r>
      <w:r w:rsidR="00A5170F">
        <w:rPr>
          <w:color w:val="000000"/>
        </w:rPr>
        <w:t xml:space="preserve">defined as </w:t>
      </w:r>
      <w:r>
        <w:rPr>
          <w:color w:val="000000"/>
        </w:rPr>
        <w:t xml:space="preserve">a threshold </w:t>
      </w:r>
      <w:r w:rsidR="00A5170F">
        <w:rPr>
          <w:color w:val="000000"/>
        </w:rPr>
        <w:t xml:space="preserve">based on </w:t>
      </w:r>
      <w:r>
        <w:rPr>
          <w:color w:val="000000"/>
        </w:rPr>
        <w:t xml:space="preserve">pool congestion, or a latency/reliability criterion to determine whether UE needs to switch to using partial sensing to </w:t>
      </w:r>
      <w:r w:rsidR="00A5170F">
        <w:rPr>
          <w:color w:val="000000"/>
        </w:rPr>
        <w:t xml:space="preserve">mitigate its </w:t>
      </w:r>
      <w:r>
        <w:rPr>
          <w:color w:val="000000"/>
        </w:rPr>
        <w:t xml:space="preserve">transmission collisions. Since the support for </w:t>
      </w:r>
      <w:r w:rsidR="00A5170F">
        <w:rPr>
          <w:color w:val="000000"/>
        </w:rPr>
        <w:t xml:space="preserve">pool sharing between UEs performing </w:t>
      </w:r>
      <w:r>
        <w:rPr>
          <w:color w:val="000000"/>
        </w:rPr>
        <w:t xml:space="preserve">random selection, partial sensing, and full sensing </w:t>
      </w:r>
      <w:r w:rsidR="00A5170F">
        <w:rPr>
          <w:color w:val="000000"/>
        </w:rPr>
        <w:t xml:space="preserve">is already </w:t>
      </w:r>
      <w:r>
        <w:rPr>
          <w:color w:val="000000"/>
        </w:rPr>
        <w:t xml:space="preserve">agreed in RAN1-103-e meeting, the </w:t>
      </w:r>
      <w:r w:rsidR="00A5170F">
        <w:rPr>
          <w:color w:val="000000"/>
        </w:rPr>
        <w:t xml:space="preserve">second approach of conditional </w:t>
      </w:r>
      <w:r>
        <w:rPr>
          <w:color w:val="000000"/>
        </w:rPr>
        <w:t xml:space="preserve">switching between different (re)-selection methods (e.g., random selection, partial sensing, full sensing) can be </w:t>
      </w:r>
      <w:r w:rsidR="00A5170F">
        <w:rPr>
          <w:color w:val="000000"/>
        </w:rPr>
        <w:t xml:space="preserve">preferable </w:t>
      </w:r>
      <w:r>
        <w:rPr>
          <w:color w:val="000000"/>
        </w:rPr>
        <w:t xml:space="preserve">as such dynamic approach can help </w:t>
      </w:r>
      <w:r w:rsidR="00A5170F">
        <w:rPr>
          <w:color w:val="000000"/>
        </w:rPr>
        <w:t xml:space="preserve">mitigate </w:t>
      </w:r>
      <w:r>
        <w:rPr>
          <w:color w:val="000000"/>
        </w:rPr>
        <w:t xml:space="preserve">collisions. </w:t>
      </w:r>
    </w:p>
    <w:p w14:paraId="61B22F24" w14:textId="3098E197" w:rsidR="00231E07" w:rsidRDefault="00604B88" w:rsidP="00852487">
      <w:pPr>
        <w:jc w:val="both"/>
        <w:rPr>
          <w:b/>
          <w:lang w:eastAsia="zh-TW"/>
        </w:rPr>
      </w:pPr>
      <w:r>
        <w:rPr>
          <w:b/>
          <w:lang w:eastAsia="zh-TW"/>
        </w:rPr>
        <w:t>Proposal 7</w:t>
      </w:r>
      <w:r w:rsidR="00231E07" w:rsidRPr="001F274F">
        <w:rPr>
          <w:b/>
          <w:lang w:eastAsia="zh-TW"/>
        </w:rPr>
        <w:t xml:space="preserve">: </w:t>
      </w:r>
      <w:r w:rsidR="00231E07">
        <w:rPr>
          <w:b/>
          <w:lang w:eastAsia="zh-TW"/>
        </w:rPr>
        <w:t>UEs that are capable of performing sensing (i.e., Type-D</w:t>
      </w:r>
      <w:r w:rsidR="00A57CA9">
        <w:rPr>
          <w:b/>
          <w:lang w:eastAsia="zh-TW"/>
        </w:rPr>
        <w:t xml:space="preserve"> UEs</w:t>
      </w:r>
      <w:r w:rsidR="00231E07">
        <w:rPr>
          <w:b/>
          <w:lang w:eastAsia="zh-TW"/>
        </w:rPr>
        <w:t>) can be pre-configured with a condition to dynamically switch between partial sensing and random resource selection. Such condition may depend on sidelink congestion, transmission packet reliability, etc.</w:t>
      </w:r>
    </w:p>
    <w:p w14:paraId="375C36C0" w14:textId="77777777" w:rsidR="00852487" w:rsidRPr="00852487" w:rsidRDefault="00852487" w:rsidP="00852487">
      <w:pPr>
        <w:jc w:val="both"/>
        <w:rPr>
          <w:color w:val="000000"/>
        </w:rPr>
      </w:pPr>
    </w:p>
    <w:p w14:paraId="526441CF" w14:textId="1CA07C7B" w:rsidR="00572B09" w:rsidRDefault="00DB55C5" w:rsidP="00231E07">
      <w:pPr>
        <w:pStyle w:val="Heading2"/>
      </w:pPr>
      <w:r w:rsidRPr="00DB55C5">
        <w:t>SL-DRX and Wake-up signa</w:t>
      </w:r>
      <w:r w:rsidR="00E86F7F">
        <w:t>l</w:t>
      </w:r>
      <w:r w:rsidRPr="00DB55C5">
        <w:t>ling</w:t>
      </w:r>
    </w:p>
    <w:p w14:paraId="6B3D7DFC" w14:textId="79A2F48F" w:rsidR="00572B09" w:rsidRDefault="0020707B" w:rsidP="00572B09">
      <w:pPr>
        <w:jc w:val="both"/>
        <w:rPr>
          <w:lang w:eastAsia="zh-TW"/>
        </w:rPr>
      </w:pPr>
      <w:r>
        <w:rPr>
          <w:lang w:eastAsia="zh-TW"/>
        </w:rPr>
        <w:t>B</w:t>
      </w:r>
      <w:r w:rsidR="00572B09">
        <w:rPr>
          <w:lang w:eastAsia="zh-TW"/>
        </w:rPr>
        <w:t xml:space="preserve">aseline power saving solutions from Rel-14 LTE sidelink help minimize </w:t>
      </w:r>
      <w:r w:rsidR="00BB690D">
        <w:rPr>
          <w:lang w:eastAsia="zh-TW"/>
        </w:rPr>
        <w:t>Tx-</w:t>
      </w:r>
      <w:r w:rsidR="00572B09">
        <w:rPr>
          <w:lang w:eastAsia="zh-TW"/>
        </w:rPr>
        <w:t xml:space="preserve">UE’s workload on sensing operation as both monitoring SCI for sensing measurements </w:t>
      </w:r>
      <w:r w:rsidR="00BB690D">
        <w:rPr>
          <w:lang w:eastAsia="zh-TW"/>
        </w:rPr>
        <w:t xml:space="preserve">and </w:t>
      </w:r>
      <w:r w:rsidR="00572B09">
        <w:rPr>
          <w:lang w:eastAsia="zh-TW"/>
        </w:rPr>
        <w:t xml:space="preserve">UE’s sensing computations consume power. Rel-14 LTE sidelink focuses on power saving at TX-UE as the transmission of sidelink BSM messages from the pedestrian VRU UEs to vehicles was an important use case. Rel-17 NR sidelink supports more diverse use cases including VRU, public safety, and some commercial cases (e.g., smart home, smart factory, etc.) where power saving enhancements are needed over Rel-16 NR sidelink design. Power saving solutions should be </w:t>
      </w:r>
      <w:r w:rsidR="00BB690D">
        <w:rPr>
          <w:lang w:eastAsia="zh-TW"/>
        </w:rPr>
        <w:t xml:space="preserve">introduced </w:t>
      </w:r>
      <w:r w:rsidR="00572B09">
        <w:rPr>
          <w:lang w:eastAsia="zh-TW"/>
        </w:rPr>
        <w:t xml:space="preserve">separately from </w:t>
      </w:r>
      <w:r w:rsidR="00BB690D">
        <w:rPr>
          <w:lang w:eastAsia="zh-TW"/>
        </w:rPr>
        <w:t xml:space="preserve">both </w:t>
      </w:r>
      <w:r w:rsidR="00572B09">
        <w:rPr>
          <w:lang w:eastAsia="zh-TW"/>
        </w:rPr>
        <w:t xml:space="preserve">TX-UE’s perspective and RX-UE’s perspective. </w:t>
      </w:r>
    </w:p>
    <w:p w14:paraId="6A170A21" w14:textId="74CCEFDE" w:rsidR="002F44C2" w:rsidRPr="002F44C2" w:rsidRDefault="00363B56" w:rsidP="002F44C2">
      <w:pPr>
        <w:jc w:val="both"/>
        <w:rPr>
          <w:i/>
          <w:lang w:eastAsia="zh-TW"/>
        </w:rPr>
      </w:pPr>
      <w:r>
        <w:rPr>
          <w:b/>
          <w:i/>
          <w:lang w:eastAsia="zh-TW"/>
        </w:rPr>
        <w:t>Observation 3</w:t>
      </w:r>
      <w:r w:rsidR="00572B09" w:rsidRPr="009E0915">
        <w:rPr>
          <w:b/>
          <w:i/>
          <w:lang w:eastAsia="zh-TW"/>
        </w:rPr>
        <w:t xml:space="preserve">: </w:t>
      </w:r>
      <w:r w:rsidR="00572B09" w:rsidRPr="009E0915">
        <w:rPr>
          <w:i/>
          <w:lang w:eastAsia="zh-TW"/>
        </w:rPr>
        <w:t>Power saving solutions should be studied separately from TX-UE’s perspective and RX-UE’s perspective</w:t>
      </w:r>
      <w:r w:rsidR="00572B09">
        <w:rPr>
          <w:i/>
          <w:lang w:eastAsia="zh-TW"/>
        </w:rPr>
        <w:t>.</w:t>
      </w:r>
    </w:p>
    <w:p w14:paraId="01469D12" w14:textId="42FF2E87" w:rsidR="00572B09" w:rsidRDefault="002F44C2"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sidRPr="002F44C2">
        <w:rPr>
          <w:rFonts w:ascii="Times New Roman" w:hAnsi="Times New Roman"/>
          <w:b w:val="0"/>
          <w:bCs/>
          <w:sz w:val="20"/>
          <w:lang w:val="en-US" w:eastAsia="zh-TW"/>
        </w:rPr>
        <w:t>One of the objectives of Rel-17 WI on sidelink enhancements is the introduction of SL-DRX. The motivation for SL-DRX is to make UE fall into the deep sleep by switching off RF frontend for maximized power saving when there is no traffic for a while</w:t>
      </w:r>
      <w:r>
        <w:rPr>
          <w:rFonts w:ascii="Times New Roman" w:hAnsi="Times New Roman"/>
          <w:b w:val="0"/>
          <w:bCs/>
          <w:sz w:val="20"/>
          <w:lang w:val="en-US" w:eastAsia="zh-TW"/>
        </w:rPr>
        <w:t xml:space="preserve">. </w:t>
      </w:r>
      <w:r w:rsidR="00572B09">
        <w:rPr>
          <w:rFonts w:ascii="Times New Roman" w:hAnsi="Times New Roman"/>
          <w:b w:val="0"/>
          <w:bCs/>
          <w:sz w:val="20"/>
          <w:lang w:val="en-US" w:eastAsia="zh-TW"/>
        </w:rPr>
        <w:t>Power consumption at RX-UE is dominated by SCI monitoring and by the decoding of the received packets. Rel-16 NR sidelink design requires UE to monitor every sidelink slot in a resource pool. SL-DRX help</w:t>
      </w:r>
      <w:r w:rsidR="00BB690D">
        <w:rPr>
          <w:rFonts w:ascii="Times New Roman" w:hAnsi="Times New Roman"/>
          <w:b w:val="0"/>
          <w:bCs/>
          <w:sz w:val="20"/>
          <w:lang w:val="en-US" w:eastAsia="zh-TW"/>
        </w:rPr>
        <w:t>s</w:t>
      </w:r>
      <w:r w:rsidR="00572B09">
        <w:rPr>
          <w:rFonts w:ascii="Times New Roman" w:hAnsi="Times New Roman"/>
          <w:b w:val="0"/>
          <w:bCs/>
          <w:sz w:val="20"/>
          <w:lang w:val="en-US" w:eastAsia="zh-TW"/>
        </w:rPr>
        <w:t xml:space="preserve"> RX-UE </w:t>
      </w:r>
      <w:r w:rsidR="00BB690D">
        <w:rPr>
          <w:rFonts w:ascii="Times New Roman" w:hAnsi="Times New Roman"/>
          <w:b w:val="0"/>
          <w:bCs/>
          <w:sz w:val="20"/>
          <w:lang w:val="en-US" w:eastAsia="zh-TW"/>
        </w:rPr>
        <w:t xml:space="preserve">to </w:t>
      </w:r>
      <w:r w:rsidR="00572B09">
        <w:rPr>
          <w:rFonts w:ascii="Times New Roman" w:hAnsi="Times New Roman"/>
          <w:b w:val="0"/>
          <w:bCs/>
          <w:sz w:val="20"/>
          <w:lang w:val="en-US" w:eastAsia="zh-TW"/>
        </w:rPr>
        <w:t xml:space="preserve">enter into </w:t>
      </w:r>
      <w:r w:rsidR="00BB690D">
        <w:rPr>
          <w:rFonts w:ascii="Times New Roman" w:hAnsi="Times New Roman"/>
          <w:b w:val="0"/>
          <w:bCs/>
          <w:sz w:val="20"/>
          <w:lang w:val="en-US" w:eastAsia="zh-TW"/>
        </w:rPr>
        <w:t>a sleep state</w:t>
      </w:r>
      <w:r w:rsidR="00572B09">
        <w:rPr>
          <w:rFonts w:ascii="Times New Roman" w:hAnsi="Times New Roman"/>
          <w:b w:val="0"/>
          <w:bCs/>
          <w:sz w:val="20"/>
          <w:lang w:val="en-US" w:eastAsia="zh-TW"/>
        </w:rPr>
        <w:t xml:space="preserve"> during which no SCI monitoring may be </w:t>
      </w:r>
      <w:r w:rsidR="00BB690D">
        <w:rPr>
          <w:rFonts w:ascii="Times New Roman" w:hAnsi="Times New Roman"/>
          <w:b w:val="0"/>
          <w:bCs/>
          <w:sz w:val="20"/>
          <w:lang w:val="en-US" w:eastAsia="zh-TW"/>
        </w:rPr>
        <w:t>needed</w:t>
      </w:r>
      <w:r w:rsidR="00572B09">
        <w:rPr>
          <w:rFonts w:ascii="Times New Roman" w:hAnsi="Times New Roman"/>
          <w:b w:val="0"/>
          <w:bCs/>
          <w:sz w:val="20"/>
          <w:lang w:val="en-US" w:eastAsia="zh-TW"/>
        </w:rPr>
        <w:t>. Going into long</w:t>
      </w:r>
      <w:r w:rsidR="00BB690D">
        <w:rPr>
          <w:rFonts w:ascii="Times New Roman" w:hAnsi="Times New Roman"/>
          <w:b w:val="0"/>
          <w:bCs/>
          <w:sz w:val="20"/>
          <w:lang w:val="en-US" w:eastAsia="zh-TW"/>
        </w:rPr>
        <w:t>er</w:t>
      </w:r>
      <w:r w:rsidR="00572B09">
        <w:rPr>
          <w:rFonts w:ascii="Times New Roman" w:hAnsi="Times New Roman"/>
          <w:b w:val="0"/>
          <w:bCs/>
          <w:sz w:val="20"/>
          <w:lang w:val="en-US" w:eastAsia="zh-TW"/>
        </w:rPr>
        <w:t xml:space="preserve"> sleep duration</w:t>
      </w:r>
      <w:r w:rsidR="00BB690D">
        <w:rPr>
          <w:rFonts w:ascii="Times New Roman" w:hAnsi="Times New Roman"/>
          <w:b w:val="0"/>
          <w:bCs/>
          <w:sz w:val="20"/>
          <w:lang w:val="en-US" w:eastAsia="zh-TW"/>
        </w:rPr>
        <w:t>s may firther help</w:t>
      </w:r>
      <w:r w:rsidR="00572B09">
        <w:rPr>
          <w:rFonts w:ascii="Times New Roman" w:hAnsi="Times New Roman"/>
          <w:b w:val="0"/>
          <w:bCs/>
          <w:sz w:val="20"/>
          <w:lang w:val="en-US" w:eastAsia="zh-TW"/>
        </w:rPr>
        <w:t xml:space="preserve"> minimize power consumption </w:t>
      </w:r>
      <w:r w:rsidR="00BB690D">
        <w:rPr>
          <w:rFonts w:ascii="Times New Roman" w:hAnsi="Times New Roman"/>
          <w:b w:val="0"/>
          <w:bCs/>
          <w:sz w:val="20"/>
          <w:lang w:val="en-US" w:eastAsia="zh-TW"/>
        </w:rPr>
        <w:t xml:space="preserve">especially at low traffic scenarios where frequent </w:t>
      </w:r>
      <w:r w:rsidR="00572B09">
        <w:rPr>
          <w:rFonts w:ascii="Times New Roman" w:hAnsi="Times New Roman"/>
          <w:b w:val="0"/>
          <w:bCs/>
          <w:sz w:val="20"/>
          <w:lang w:val="en-US" w:eastAsia="zh-TW"/>
        </w:rPr>
        <w:t xml:space="preserve">SCI monitoring </w:t>
      </w:r>
      <w:r w:rsidR="00BB690D">
        <w:rPr>
          <w:rFonts w:ascii="Times New Roman" w:hAnsi="Times New Roman"/>
          <w:b w:val="0"/>
          <w:bCs/>
          <w:sz w:val="20"/>
          <w:lang w:val="en-US" w:eastAsia="zh-TW"/>
        </w:rPr>
        <w:t>is not needed</w:t>
      </w:r>
      <w:r w:rsidR="00572B09">
        <w:rPr>
          <w:rFonts w:ascii="Times New Roman" w:hAnsi="Times New Roman"/>
          <w:b w:val="0"/>
          <w:bCs/>
          <w:sz w:val="20"/>
          <w:lang w:val="en-US" w:eastAsia="zh-TW"/>
        </w:rPr>
        <w:t xml:space="preserve">. However, </w:t>
      </w:r>
      <w:r w:rsidR="00572B09">
        <w:rPr>
          <w:rFonts w:ascii="Times New Roman" w:hAnsi="Times New Roman"/>
          <w:b w:val="0"/>
          <w:bCs/>
          <w:sz w:val="20"/>
          <w:lang w:val="en-US" w:eastAsia="zh-TW"/>
        </w:rPr>
        <w:lastRenderedPageBreak/>
        <w:t xml:space="preserve">such long sleep states may also cause the loss of incoming packets. </w:t>
      </w:r>
      <w:r w:rsidR="00BB690D">
        <w:rPr>
          <w:rFonts w:ascii="Times New Roman" w:hAnsi="Times New Roman"/>
          <w:b w:val="0"/>
          <w:bCs/>
          <w:sz w:val="20"/>
          <w:lang w:val="en-US" w:eastAsia="zh-TW"/>
        </w:rPr>
        <w:t>P</w:t>
      </w:r>
      <w:r w:rsidR="00572B09">
        <w:rPr>
          <w:rFonts w:ascii="Times New Roman" w:hAnsi="Times New Roman"/>
          <w:b w:val="0"/>
          <w:bCs/>
          <w:sz w:val="20"/>
          <w:lang w:val="en-US" w:eastAsia="zh-TW"/>
        </w:rPr>
        <w:t>acket loss</w:t>
      </w:r>
      <w:r w:rsidR="00BB690D">
        <w:rPr>
          <w:rFonts w:ascii="Times New Roman" w:hAnsi="Times New Roman"/>
          <w:b w:val="0"/>
          <w:bCs/>
          <w:sz w:val="20"/>
          <w:lang w:val="en-US" w:eastAsia="zh-TW"/>
        </w:rPr>
        <w:t>es</w:t>
      </w:r>
      <w:r w:rsidR="00572B09">
        <w:rPr>
          <w:rFonts w:ascii="Times New Roman" w:hAnsi="Times New Roman"/>
          <w:b w:val="0"/>
          <w:bCs/>
          <w:sz w:val="20"/>
          <w:lang w:val="en-US" w:eastAsia="zh-TW"/>
        </w:rPr>
        <w:t xml:space="preserve"> would cause disruptions to both system reliability and </w:t>
      </w:r>
      <w:r w:rsidR="00BB690D">
        <w:rPr>
          <w:rFonts w:ascii="Times New Roman" w:hAnsi="Times New Roman"/>
          <w:b w:val="0"/>
          <w:bCs/>
          <w:sz w:val="20"/>
          <w:lang w:val="en-US" w:eastAsia="zh-TW"/>
        </w:rPr>
        <w:t xml:space="preserve">increase </w:t>
      </w:r>
      <w:r w:rsidR="00572B09">
        <w:rPr>
          <w:rFonts w:ascii="Times New Roman" w:hAnsi="Times New Roman"/>
          <w:b w:val="0"/>
          <w:bCs/>
          <w:sz w:val="20"/>
          <w:lang w:val="en-US" w:eastAsia="zh-TW"/>
        </w:rPr>
        <w:t xml:space="preserve">sidelink congestion as the lost packets may need to be re-transmitted in the system. </w:t>
      </w:r>
      <w:r w:rsidR="00BB690D">
        <w:rPr>
          <w:rFonts w:ascii="Times New Roman" w:hAnsi="Times New Roman"/>
          <w:b w:val="0"/>
          <w:bCs/>
          <w:sz w:val="20"/>
          <w:lang w:val="en-US" w:eastAsia="zh-TW"/>
        </w:rPr>
        <w:t>Therefore</w:t>
      </w:r>
      <w:r w:rsidR="00572B09">
        <w:rPr>
          <w:rFonts w:ascii="Times New Roman" w:hAnsi="Times New Roman"/>
          <w:b w:val="0"/>
          <w:bCs/>
          <w:sz w:val="20"/>
          <w:lang w:val="en-US" w:eastAsia="zh-TW"/>
        </w:rPr>
        <w:t xml:space="preserve">, further enhancements should be considered for power saving </w:t>
      </w:r>
      <w:r w:rsidR="00BB690D">
        <w:rPr>
          <w:rFonts w:ascii="Times New Roman" w:hAnsi="Times New Roman"/>
          <w:b w:val="0"/>
          <w:bCs/>
          <w:sz w:val="20"/>
          <w:lang w:val="en-US" w:eastAsia="zh-TW"/>
        </w:rPr>
        <w:t xml:space="preserve">from </w:t>
      </w:r>
      <w:r w:rsidR="00572B09">
        <w:rPr>
          <w:rFonts w:ascii="Times New Roman" w:hAnsi="Times New Roman"/>
          <w:b w:val="0"/>
          <w:bCs/>
          <w:sz w:val="20"/>
          <w:lang w:val="en-US" w:eastAsia="zh-TW"/>
        </w:rPr>
        <w:t>RX-UE</w:t>
      </w:r>
      <w:r w:rsidR="00BB690D">
        <w:rPr>
          <w:rFonts w:ascii="Times New Roman" w:hAnsi="Times New Roman"/>
          <w:b w:val="0"/>
          <w:bCs/>
          <w:sz w:val="20"/>
          <w:lang w:val="en-US" w:eastAsia="zh-TW"/>
        </w:rPr>
        <w:t>’s perspective</w:t>
      </w:r>
      <w:r w:rsidR="00572B09">
        <w:rPr>
          <w:rFonts w:ascii="Times New Roman" w:hAnsi="Times New Roman"/>
          <w:b w:val="0"/>
          <w:bCs/>
          <w:sz w:val="20"/>
          <w:lang w:val="en-US" w:eastAsia="zh-TW"/>
        </w:rPr>
        <w:t xml:space="preserve"> to improve UE power effiency without impacting sidelink </w:t>
      </w:r>
      <w:r w:rsidR="00BB690D">
        <w:rPr>
          <w:rFonts w:ascii="Times New Roman" w:hAnsi="Times New Roman"/>
          <w:b w:val="0"/>
          <w:bCs/>
          <w:sz w:val="20"/>
          <w:lang w:val="en-US" w:eastAsia="zh-TW"/>
        </w:rPr>
        <w:t xml:space="preserve">system </w:t>
      </w:r>
      <w:r w:rsidR="00572B09">
        <w:rPr>
          <w:rFonts w:ascii="Times New Roman" w:hAnsi="Times New Roman"/>
          <w:b w:val="0"/>
          <w:bCs/>
          <w:sz w:val="20"/>
          <w:lang w:val="en-US" w:eastAsia="zh-TW"/>
        </w:rPr>
        <w:t>reliability/latency.</w:t>
      </w:r>
    </w:p>
    <w:p w14:paraId="6FBB8C1C" w14:textId="77777777" w:rsidR="00097F11" w:rsidRDefault="00097F11" w:rsidP="00572B09">
      <w:pPr>
        <w:jc w:val="both"/>
        <w:rPr>
          <w:rFonts w:eastAsiaTheme="minorEastAsia"/>
        </w:rPr>
      </w:pPr>
    </w:p>
    <w:p w14:paraId="0B1322ED" w14:textId="77777777" w:rsidR="00572B09" w:rsidRDefault="00572B09" w:rsidP="00572B09">
      <w:pPr>
        <w:rPr>
          <w:lang w:eastAsia="ko-KR"/>
        </w:rPr>
      </w:pPr>
      <w:r>
        <w:rPr>
          <w:lang w:eastAsia="ko-KR"/>
        </w:rPr>
        <w:t>To further reduce power consumption, the concept of wake-up signal in Uu may be considered in SL. For example, if a TX UE has packet to transmit, the TX UE sends a wake-up signal before the start of SL on duration of the RX UE. If the RX UE receives the wake-up signal, RX UE should monitor PSCCH during the SL on duration. Otherwise, RX UE can skip PSCCH monitoring during SL on duration of this SL DRX cycle.</w:t>
      </w:r>
    </w:p>
    <w:p w14:paraId="7DFCED43" w14:textId="750E5345" w:rsidR="00572B09" w:rsidRDefault="00572B09" w:rsidP="00097F11">
      <w:pPr>
        <w:rPr>
          <w:lang w:eastAsia="ko-KR"/>
        </w:rPr>
      </w:pPr>
      <w:r>
        <w:rPr>
          <w:lang w:eastAsia="ko-KR"/>
        </w:rPr>
        <w:t>Although wake-up si</w:t>
      </w:r>
      <w:r w:rsidR="002F44C2">
        <w:rPr>
          <w:lang w:eastAsia="ko-KR"/>
        </w:rPr>
        <w:t>gnal requires additional signal</w:t>
      </w:r>
      <w:r>
        <w:rPr>
          <w:lang w:eastAsia="ko-KR"/>
        </w:rPr>
        <w:t>ing overhead and configuration, the power saving gain of the Rx UE may be significant when packet arrival rate is low or when on duration is relatively long comparing to SL DRX cycle. For example, consider a power-limited UE with high-reliability/low-latency traffic performing a</w:t>
      </w:r>
      <w:r w:rsidR="002F44C2">
        <w:rPr>
          <w:lang w:eastAsia="ko-KR"/>
        </w:rPr>
        <w:t>periodic packet reception. It would</w:t>
      </w:r>
      <w:r>
        <w:rPr>
          <w:lang w:eastAsia="ko-KR"/>
        </w:rPr>
        <w:t xml:space="preserve"> not </w:t>
      </w:r>
      <w:r w:rsidR="002F44C2">
        <w:rPr>
          <w:lang w:eastAsia="ko-KR"/>
        </w:rPr>
        <w:t xml:space="preserve">be </w:t>
      </w:r>
      <w:r>
        <w:rPr>
          <w:lang w:eastAsia="ko-KR"/>
        </w:rPr>
        <w:t xml:space="preserve">desirable to configure such a UE with a long DRX cycle and short on duration </w:t>
      </w:r>
      <w:r w:rsidR="00255393">
        <w:rPr>
          <w:lang w:eastAsia="ko-KR"/>
        </w:rPr>
        <w:t>as system performance would be adversely impacted</w:t>
      </w:r>
      <w:r w:rsidR="002F44C2">
        <w:rPr>
          <w:lang w:eastAsia="ko-KR"/>
        </w:rPr>
        <w:t xml:space="preserve">. </w:t>
      </w:r>
      <w:r w:rsidR="00255393">
        <w:rPr>
          <w:lang w:eastAsia="ko-KR"/>
        </w:rPr>
        <w:t>On the other hand, configuring a short SL-DRX cycle with long SL-</w:t>
      </w:r>
      <w:r w:rsidR="002F44C2">
        <w:rPr>
          <w:lang w:eastAsia="ko-KR"/>
        </w:rPr>
        <w:t xml:space="preserve">DRX-on-time </w:t>
      </w:r>
      <w:r>
        <w:rPr>
          <w:lang w:eastAsia="ko-KR"/>
        </w:rPr>
        <w:t xml:space="preserve">duration would </w:t>
      </w:r>
      <w:r w:rsidR="00255393">
        <w:rPr>
          <w:lang w:eastAsia="ko-KR"/>
        </w:rPr>
        <w:t xml:space="preserve">severely reduce </w:t>
      </w:r>
      <w:r>
        <w:rPr>
          <w:lang w:eastAsia="ko-KR"/>
        </w:rPr>
        <w:t xml:space="preserve">power </w:t>
      </w:r>
      <w:r w:rsidR="00255393">
        <w:rPr>
          <w:lang w:eastAsia="ko-KR"/>
        </w:rPr>
        <w:t>saving gains</w:t>
      </w:r>
      <w:r>
        <w:rPr>
          <w:lang w:eastAsia="ko-KR"/>
        </w:rPr>
        <w:t xml:space="preserve">. </w:t>
      </w:r>
    </w:p>
    <w:p w14:paraId="10FDE8F5" w14:textId="2863A9A8" w:rsidR="00813E92" w:rsidRPr="0094342C" w:rsidRDefault="00813E92" w:rsidP="0094342C">
      <w:pPr>
        <w:jc w:val="both"/>
        <w:rPr>
          <w:b/>
          <w:lang w:eastAsia="zh-TW"/>
        </w:rPr>
      </w:pPr>
      <w:r>
        <w:rPr>
          <w:b/>
          <w:lang w:eastAsia="zh-TW"/>
        </w:rPr>
        <w:t>Proposal 8</w:t>
      </w:r>
      <w:r w:rsidRPr="001F274F">
        <w:rPr>
          <w:b/>
          <w:lang w:eastAsia="zh-TW"/>
        </w:rPr>
        <w:t xml:space="preserve">: </w:t>
      </w:r>
      <w:r w:rsidR="002F44C2">
        <w:rPr>
          <w:b/>
          <w:lang w:eastAsia="zh-TW"/>
        </w:rPr>
        <w:t>Study</w:t>
      </w:r>
      <w:r>
        <w:rPr>
          <w:b/>
          <w:lang w:eastAsia="zh-TW"/>
        </w:rPr>
        <w:t xml:space="preserve"> wake-up signal in sidelink to </w:t>
      </w:r>
      <w:r w:rsidR="002F44C2">
        <w:rPr>
          <w:b/>
          <w:lang w:eastAsia="zh-TW"/>
        </w:rPr>
        <w:t xml:space="preserve">enhance </w:t>
      </w:r>
      <w:r>
        <w:rPr>
          <w:b/>
          <w:lang w:eastAsia="zh-TW"/>
        </w:rPr>
        <w:t xml:space="preserve">power saving </w:t>
      </w:r>
      <w:r w:rsidR="002F44C2">
        <w:rPr>
          <w:b/>
          <w:lang w:eastAsia="zh-TW"/>
        </w:rPr>
        <w:t xml:space="preserve">from </w:t>
      </w:r>
      <w:r>
        <w:rPr>
          <w:b/>
          <w:lang w:eastAsia="zh-TW"/>
        </w:rPr>
        <w:t>Rx-UE</w:t>
      </w:r>
      <w:r w:rsidR="002F44C2">
        <w:rPr>
          <w:b/>
          <w:lang w:eastAsia="zh-TW"/>
        </w:rPr>
        <w:t>’s perspective</w:t>
      </w:r>
      <w:r>
        <w:rPr>
          <w:b/>
          <w:lang w:eastAsia="zh-TW"/>
        </w:rPr>
        <w:t>.</w:t>
      </w:r>
    </w:p>
    <w:p w14:paraId="3AF77E73" w14:textId="77777777" w:rsidR="00097F11" w:rsidRDefault="00097F11" w:rsidP="00097F11">
      <w:pPr>
        <w:rPr>
          <w:lang w:eastAsia="ko-KR"/>
        </w:rPr>
      </w:pPr>
    </w:p>
    <w:p w14:paraId="4A004758" w14:textId="77777777" w:rsidR="00572B09" w:rsidRPr="001F274F" w:rsidRDefault="00572B09" w:rsidP="00572B09">
      <w:pPr>
        <w:pStyle w:val="Heading1"/>
        <w:rPr>
          <w:rFonts w:cs="Arial"/>
          <w:lang w:val="en-US" w:eastAsia="zh-TW"/>
        </w:rPr>
      </w:pPr>
      <w:r w:rsidRPr="001F274F">
        <w:rPr>
          <w:rFonts w:cs="Arial"/>
          <w:lang w:val="en-US" w:eastAsia="zh-TW"/>
        </w:rPr>
        <w:t>Conclusions</w:t>
      </w:r>
    </w:p>
    <w:p w14:paraId="07BDE6A5" w14:textId="77777777" w:rsidR="00572B09" w:rsidRDefault="00572B09" w:rsidP="00572B09">
      <w:pPr>
        <w:snapToGrid w:val="0"/>
        <w:jc w:val="both"/>
        <w:rPr>
          <w:rFonts w:eastAsia="Yu Mincho"/>
          <w:lang w:eastAsia="zh-CN"/>
        </w:rPr>
      </w:pPr>
      <w:r w:rsidRPr="001F274F">
        <w:rPr>
          <w:rFonts w:eastAsia="Yu Mincho"/>
          <w:lang w:eastAsia="zh-CN"/>
        </w:rPr>
        <w:t xml:space="preserve">We have the following </w:t>
      </w:r>
      <w:r>
        <w:rPr>
          <w:rFonts w:eastAsia="Yu Mincho"/>
          <w:lang w:eastAsia="zh-CN"/>
        </w:rPr>
        <w:t>observations</w:t>
      </w:r>
      <w:r w:rsidRPr="001F274F">
        <w:rPr>
          <w:rFonts w:eastAsia="Yu Mincho"/>
          <w:lang w:eastAsia="zh-CN"/>
        </w:rPr>
        <w:t>:</w:t>
      </w:r>
    </w:p>
    <w:p w14:paraId="2D4DC161" w14:textId="77777777" w:rsidR="002B3DAA" w:rsidRDefault="002B3DAA" w:rsidP="002B3DAA">
      <w:pPr>
        <w:jc w:val="both"/>
        <w:rPr>
          <w:i/>
          <w:lang w:eastAsia="zh-TW"/>
        </w:rPr>
      </w:pPr>
      <w:r w:rsidRPr="009E0915">
        <w:rPr>
          <w:b/>
          <w:i/>
          <w:lang w:eastAsia="zh-TW"/>
        </w:rPr>
        <w:t xml:space="preserve">Observation 1: </w:t>
      </w:r>
      <w:r>
        <w:rPr>
          <w:i/>
          <w:lang w:eastAsia="zh-TW"/>
        </w:rPr>
        <w:t>Rel-16 NR allows aperiodic reservations in all sidelink resource pools.</w:t>
      </w:r>
    </w:p>
    <w:p w14:paraId="7B496E05" w14:textId="0E587058" w:rsidR="009A0615" w:rsidRPr="00D23813" w:rsidRDefault="009A0615" w:rsidP="002B3DAA">
      <w:pPr>
        <w:jc w:val="both"/>
        <w:rPr>
          <w:i/>
          <w:lang w:eastAsia="zh-TW"/>
        </w:rPr>
      </w:pPr>
      <w:r>
        <w:rPr>
          <w:b/>
          <w:i/>
          <w:lang w:eastAsia="zh-TW"/>
        </w:rPr>
        <w:t>Observation 2</w:t>
      </w:r>
      <w:r w:rsidRPr="009E0915">
        <w:rPr>
          <w:b/>
          <w:i/>
          <w:lang w:eastAsia="zh-TW"/>
        </w:rPr>
        <w:t xml:space="preserve">: </w:t>
      </w:r>
      <w:r>
        <w:rPr>
          <w:i/>
          <w:lang w:eastAsia="zh-TW"/>
        </w:rPr>
        <w:t xml:space="preserve">When partial-sensing UE is transmitting aperiodic traffic, detection of periodic reservations requires alignment of trigger point </w:t>
      </w:r>
      <w:r w:rsidRPr="00EE46D7">
        <w:rPr>
          <w:b/>
          <w:i/>
          <w:lang w:eastAsia="zh-TW"/>
        </w:rPr>
        <w:t>n</w:t>
      </w:r>
      <w:r>
        <w:rPr>
          <w:i/>
          <w:lang w:eastAsia="zh-TW"/>
        </w:rPr>
        <w:t xml:space="preserve"> between periodic-based partial sensing and contiguous partial sensing.</w:t>
      </w:r>
    </w:p>
    <w:p w14:paraId="67967C07" w14:textId="585E9E09" w:rsidR="006C4E90" w:rsidRPr="006C4E90" w:rsidRDefault="00363B56" w:rsidP="006247A1">
      <w:pPr>
        <w:jc w:val="both"/>
        <w:rPr>
          <w:i/>
          <w:lang w:eastAsia="zh-TW"/>
        </w:rPr>
      </w:pPr>
      <w:r>
        <w:rPr>
          <w:b/>
          <w:i/>
          <w:lang w:eastAsia="zh-TW"/>
        </w:rPr>
        <w:t>Observation 3</w:t>
      </w:r>
      <w:r w:rsidRPr="009E0915">
        <w:rPr>
          <w:b/>
          <w:i/>
          <w:lang w:eastAsia="zh-TW"/>
        </w:rPr>
        <w:t xml:space="preserve">: </w:t>
      </w:r>
      <w:r w:rsidRPr="009E0915">
        <w:rPr>
          <w:i/>
          <w:lang w:eastAsia="zh-TW"/>
        </w:rPr>
        <w:t>Power saving solutions should be studied separately from TX-UE’s perspective and RX-UE’s perspective</w:t>
      </w:r>
      <w:r w:rsidR="006C4E90">
        <w:rPr>
          <w:i/>
          <w:lang w:eastAsia="zh-TW"/>
        </w:rPr>
        <w:t>.</w:t>
      </w:r>
    </w:p>
    <w:p w14:paraId="65D68E83" w14:textId="77777777" w:rsidR="00572B09" w:rsidRPr="001F274F" w:rsidRDefault="00572B09" w:rsidP="00572B09">
      <w:pPr>
        <w:snapToGrid w:val="0"/>
        <w:spacing w:after="0"/>
        <w:jc w:val="both"/>
        <w:rPr>
          <w:rFonts w:eastAsia="Yu Mincho"/>
          <w:lang w:eastAsia="zh-CN"/>
        </w:rPr>
      </w:pPr>
      <w:r w:rsidRPr="001F274F">
        <w:rPr>
          <w:rFonts w:eastAsia="Yu Mincho"/>
          <w:lang w:eastAsia="zh-CN"/>
        </w:rPr>
        <w:t>We have the following proposals:</w:t>
      </w:r>
    </w:p>
    <w:p w14:paraId="73263072" w14:textId="77777777" w:rsidR="00572B09" w:rsidRPr="001F274F" w:rsidRDefault="00572B09" w:rsidP="00572B09">
      <w:pPr>
        <w:spacing w:after="0"/>
        <w:jc w:val="both"/>
        <w:rPr>
          <w:b/>
          <w:lang w:eastAsia="zh-TW"/>
        </w:rPr>
      </w:pPr>
    </w:p>
    <w:p w14:paraId="502BDC96" w14:textId="248530C5" w:rsidR="00A011C9" w:rsidRDefault="00A011C9" w:rsidP="00A011C9">
      <w:pPr>
        <w:jc w:val="both"/>
        <w:rPr>
          <w:b/>
          <w:lang w:eastAsia="zh-TW"/>
        </w:rPr>
      </w:pPr>
      <w:r>
        <w:rPr>
          <w:b/>
          <w:lang w:eastAsia="zh-TW"/>
        </w:rPr>
        <w:t>Proposal 1</w:t>
      </w:r>
      <w:r w:rsidRPr="001F274F">
        <w:rPr>
          <w:b/>
          <w:lang w:eastAsia="zh-TW"/>
        </w:rPr>
        <w:t xml:space="preserve">: </w:t>
      </w:r>
      <w:r>
        <w:rPr>
          <w:b/>
          <w:lang w:eastAsia="zh-TW"/>
        </w:rPr>
        <w:t xml:space="preserve">UEs performing periodic partial sensing are expected to perform contiguous sensing simultaneously to detect aperiodic reservations made by other UEs in the </w:t>
      </w:r>
      <w:r w:rsidR="00D35B57">
        <w:rPr>
          <w:b/>
          <w:lang w:eastAsia="zh-TW"/>
        </w:rPr>
        <w:t>same resource</w:t>
      </w:r>
      <w:r w:rsidR="00D35B57">
        <w:rPr>
          <w:b/>
          <w:lang w:eastAsia="zh-TW"/>
        </w:rPr>
        <w:t xml:space="preserve"> </w:t>
      </w:r>
      <w:r>
        <w:rPr>
          <w:b/>
          <w:lang w:eastAsia="zh-TW"/>
        </w:rPr>
        <w:t>pool.</w:t>
      </w:r>
    </w:p>
    <w:p w14:paraId="076F7125" w14:textId="77777777" w:rsidR="00691D11" w:rsidRDefault="00691D11" w:rsidP="00691D11">
      <w:pPr>
        <w:jc w:val="both"/>
      </w:pPr>
      <w:r>
        <w:rPr>
          <w:b/>
          <w:lang w:eastAsia="zh-TW"/>
        </w:rPr>
        <w:t>Proposal 2</w:t>
      </w:r>
      <w:r w:rsidRPr="001F274F">
        <w:rPr>
          <w:b/>
          <w:lang w:eastAsia="zh-TW"/>
        </w:rPr>
        <w:t xml:space="preserve">: </w:t>
      </w:r>
      <w:r>
        <w:rPr>
          <w:b/>
          <w:lang w:eastAsia="zh-TW"/>
        </w:rPr>
        <w:t xml:space="preserve">It is not needed to mandate the monitoring of the </w:t>
      </w:r>
      <w:r w:rsidRPr="000603D8">
        <w:rPr>
          <w:b/>
          <w:lang w:eastAsia="zh-TW"/>
        </w:rPr>
        <w:t xml:space="preserve">periodicity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rsvp_TX</m:t>
            </m:r>
          </m:sub>
        </m:sSub>
      </m:oMath>
      <w:r>
        <w:rPr>
          <w:b/>
        </w:rPr>
        <w:t xml:space="preserve"> in periodic-based partial sensing </w:t>
      </w:r>
      <w:r w:rsidRPr="000603D8">
        <w:rPr>
          <w:b/>
        </w:rPr>
        <w:t xml:space="preserve">unless the value of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rsvp_TX</m:t>
            </m:r>
          </m:sub>
        </m:sSub>
      </m:oMath>
      <w:r w:rsidRPr="000603D8">
        <w:rPr>
          <w:b/>
        </w:rPr>
        <w:t xml:space="preserve"> is </w:t>
      </w:r>
      <w:r>
        <w:rPr>
          <w:b/>
        </w:rPr>
        <w:t xml:space="preserve">explicitly </w:t>
      </w:r>
      <w:r w:rsidRPr="000603D8">
        <w:rPr>
          <w:b/>
        </w:rPr>
        <w:t xml:space="preserve">configured </w:t>
      </w:r>
      <w:r>
        <w:rPr>
          <w:b/>
        </w:rPr>
        <w:t xml:space="preserve">by the network </w:t>
      </w:r>
      <w:r w:rsidRPr="000603D8">
        <w:rPr>
          <w:b/>
        </w:rPr>
        <w:t>for</w:t>
      </w:r>
      <m:oMath>
        <m:sSub>
          <m:sSubPr>
            <m:ctrlPr>
              <w:rPr>
                <w:rFonts w:ascii="Cambria Math" w:hAnsi="Cambria Math"/>
                <w:b/>
                <w:i/>
              </w:rPr>
            </m:ctrlPr>
          </m:sSubPr>
          <m:e>
            <m:r>
              <m:rPr>
                <m:sty m:val="bi"/>
              </m:rPr>
              <w:rPr>
                <w:rFonts w:ascii="Cambria Math" w:hAnsi="Cambria Math"/>
              </w:rPr>
              <m:t xml:space="preserve"> P</m:t>
            </m:r>
          </m:e>
          <m:sub>
            <m:r>
              <m:rPr>
                <m:sty m:val="bi"/>
              </m:rPr>
              <w:rPr>
                <w:rFonts w:ascii="Cambria Math" w:hAnsi="Cambria Math"/>
              </w:rPr>
              <m:t>reserve</m:t>
            </m:r>
          </m:sub>
        </m:sSub>
      </m:oMath>
      <w:r w:rsidRPr="000603D8">
        <w:rPr>
          <w:b/>
        </w:rPr>
        <w:t xml:space="preserve">. </w:t>
      </w:r>
    </w:p>
    <w:p w14:paraId="6AAC485F" w14:textId="212AC5A8" w:rsidR="009F402D" w:rsidRPr="007A3037" w:rsidRDefault="009F402D" w:rsidP="009F402D">
      <w:pPr>
        <w:spacing w:after="0"/>
        <w:jc w:val="both"/>
        <w:rPr>
          <w:b/>
        </w:rPr>
      </w:pPr>
      <w:r>
        <w:rPr>
          <w:b/>
          <w:lang w:eastAsia="zh-TW"/>
        </w:rPr>
        <w:t>Proposal 3</w:t>
      </w:r>
      <w:r w:rsidRPr="007A3037">
        <w:rPr>
          <w:b/>
          <w:lang w:eastAsia="zh-TW"/>
        </w:rPr>
        <w:t>: Confirm the following working assumption</w:t>
      </w:r>
      <w:r w:rsidR="0001220D">
        <w:rPr>
          <w:b/>
          <w:lang w:eastAsia="zh-TW"/>
        </w:rPr>
        <w:t xml:space="preserve"> </w:t>
      </w:r>
      <w:r w:rsidR="0001220D">
        <w:rPr>
          <w:b/>
          <w:lang w:eastAsia="zh-TW"/>
        </w:rPr>
        <w:t>from RAN1-105-e</w:t>
      </w:r>
      <w:r w:rsidRPr="007A3037">
        <w:rPr>
          <w:b/>
        </w:rPr>
        <w:t xml:space="preserve">. </w:t>
      </w:r>
    </w:p>
    <w:p w14:paraId="6E614FE2" w14:textId="77777777" w:rsidR="009F402D" w:rsidRPr="007A3037" w:rsidRDefault="009F402D" w:rsidP="009F402D">
      <w:pPr>
        <w:pStyle w:val="ListParagraph"/>
        <w:numPr>
          <w:ilvl w:val="1"/>
          <w:numId w:val="23"/>
        </w:numPr>
        <w:autoSpaceDE w:val="0"/>
        <w:autoSpaceDN w:val="0"/>
        <w:spacing w:after="0"/>
        <w:contextualSpacing/>
        <w:jc w:val="both"/>
        <w:rPr>
          <w:b/>
          <w:color w:val="000000"/>
          <w:lang w:eastAsia="ko-KR"/>
        </w:rPr>
      </w:pPr>
      <w:r w:rsidRPr="007A3037">
        <w:rPr>
          <w:b/>
          <w:color w:val="000000"/>
          <w:lang w:eastAsia="ko-KR"/>
        </w:rPr>
        <w:t>If (pre-)configured, UE additionally monitors periodic sensing occasions that correspond to a set of values which can be (pre-)configured with at least one value</w:t>
      </w:r>
    </w:p>
    <w:p w14:paraId="2642761B" w14:textId="77777777" w:rsidR="009F402D" w:rsidRPr="007A3037" w:rsidRDefault="009F402D" w:rsidP="009F402D">
      <w:pPr>
        <w:pStyle w:val="ListParagraph"/>
        <w:numPr>
          <w:ilvl w:val="2"/>
          <w:numId w:val="23"/>
        </w:numPr>
        <w:autoSpaceDE w:val="0"/>
        <w:autoSpaceDN w:val="0"/>
        <w:contextualSpacing/>
        <w:jc w:val="both"/>
        <w:rPr>
          <w:b/>
          <w:color w:val="000000"/>
          <w:lang w:eastAsia="ko-KR"/>
        </w:rPr>
      </w:pPr>
      <w:r w:rsidRPr="007A3037">
        <w:rPr>
          <w:b/>
          <w:color w:val="000000"/>
          <w:lang w:eastAsia="ko-KR"/>
        </w:rPr>
        <w:t>(</w:t>
      </w:r>
      <w:r w:rsidRPr="007A3037">
        <w:rPr>
          <w:b/>
          <w:color w:val="000000"/>
          <w:highlight w:val="darkYellow"/>
          <w:lang w:eastAsia="ko-KR"/>
        </w:rPr>
        <w:t>Working assumption</w:t>
      </w:r>
      <w:r w:rsidRPr="007A3037">
        <w:rPr>
          <w:b/>
          <w:color w:val="00000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189B68D5" w14:textId="77777777" w:rsidR="00122EED" w:rsidRDefault="00122EED" w:rsidP="00122EED">
      <w:pPr>
        <w:spacing w:after="0"/>
        <w:jc w:val="both"/>
        <w:rPr>
          <w:b/>
          <w:lang w:eastAsia="zh-TW"/>
        </w:rPr>
      </w:pPr>
      <w:r w:rsidRPr="00A21D33">
        <w:rPr>
          <w:b/>
          <w:lang w:eastAsia="zh-TW"/>
        </w:rPr>
        <w:t xml:space="preserve">Proposal 4: </w:t>
      </w:r>
      <w:r>
        <w:rPr>
          <w:b/>
          <w:lang w:eastAsia="zh-TW"/>
        </w:rPr>
        <w:t xml:space="preserve">In </w:t>
      </w:r>
      <w:r w:rsidRPr="00A21D33">
        <w:rPr>
          <w:b/>
          <w:lang w:eastAsia="zh-TW"/>
        </w:rPr>
        <w:t xml:space="preserve">contiguous </w:t>
      </w:r>
      <w:r>
        <w:rPr>
          <w:b/>
          <w:lang w:eastAsia="zh-TW"/>
        </w:rPr>
        <w:t>partial sensing:</w:t>
      </w:r>
      <w:r w:rsidRPr="00A21D33">
        <w:rPr>
          <w:b/>
          <w:lang w:eastAsia="zh-TW"/>
        </w:rPr>
        <w:t xml:space="preserve"> </w:t>
      </w:r>
    </w:p>
    <w:p w14:paraId="1D117684" w14:textId="77777777" w:rsidR="00122EED" w:rsidRPr="00A21D33" w:rsidRDefault="00DE3E16" w:rsidP="00122EED">
      <w:pPr>
        <w:pStyle w:val="ListParagraph"/>
        <w:numPr>
          <w:ilvl w:val="0"/>
          <w:numId w:val="18"/>
        </w:numPr>
        <w:spacing w:after="0"/>
        <w:jc w:val="both"/>
        <w:rPr>
          <w:b/>
        </w:rPr>
      </w:pP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sidR="00122EED" w:rsidRPr="00A21D33">
        <w:rPr>
          <w:b/>
        </w:rPr>
        <w:t xml:space="preserve"> is no later than </w:t>
      </w:r>
      <m:oMath>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-3</m:t>
        </m:r>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m:t>
            </m:r>
          </m:sup>
        </m:sSup>
      </m:oMath>
      <w:r w:rsidR="00122EED" w:rsidRPr="00A21D33">
        <w:rPr>
          <w:b/>
        </w:rPr>
        <w:t xml:space="preserve"> when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rsvp_tx</m:t>
            </m:r>
          </m:sub>
        </m:sSub>
        <m:r>
          <m:rPr>
            <m:sty m:val="bi"/>
          </m:rPr>
          <w:rPr>
            <w:rFonts w:ascii="Cambria Math" w:hAnsi="Cambria Math"/>
          </w:rPr>
          <m:t>&gt;0</m:t>
        </m:r>
      </m:oMath>
      <w:r w:rsidR="00122EED" w:rsidRPr="00A21D33">
        <w:rPr>
          <w:b/>
        </w:rPr>
        <w:t xml:space="preserve">; </w:t>
      </w:r>
      <w:r w:rsidR="00122EED">
        <w:rPr>
          <w:b/>
        </w:rPr>
        <w:t>or</w:t>
      </w:r>
      <w:r w:rsidR="00122EED" w:rsidRPr="00A21D33">
        <w:rPr>
          <w:b/>
        </w:rPr>
        <w:t xml:space="preserve">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sidR="00122EED" w:rsidRPr="00A21D33">
        <w:rPr>
          <w:b/>
        </w:rPr>
        <w:t xml:space="preserve"> is no later than </w:t>
      </w:r>
      <m:oMath>
        <m:r>
          <m:rPr>
            <m:sty m:val="bi"/>
          </m:rPr>
          <w:rPr>
            <w:rFonts w:ascii="Cambria Math" w:hAnsi="Cambria Math"/>
          </w:rPr>
          <m:t>'n+</m:t>
        </m:r>
        <m:sSup>
          <m:sSupPr>
            <m:ctrlPr>
              <w:rPr>
                <w:rFonts w:ascii="Cambria Math" w:hAnsi="Cambria Math"/>
                <w:b/>
                <w:i/>
              </w:rPr>
            </m:ctrlPr>
          </m:sSupPr>
          <m:e>
            <m:r>
              <m:rPr>
                <m:sty m:val="bi"/>
              </m:rPr>
              <w:rPr>
                <w:rFonts w:ascii="Cambria Math" w:hAnsi="Cambria Math"/>
              </w:rPr>
              <m:t>1</m:t>
            </m:r>
          </m:e>
          <m:sup>
            <m:r>
              <m:rPr>
                <m:sty m:val="bi"/>
              </m:rPr>
              <w:rPr>
                <w:rFonts w:ascii="Cambria Math" w:hAnsi="Cambria Math"/>
              </w:rPr>
              <m:t>'</m:t>
            </m:r>
          </m:sup>
        </m:sSup>
      </m:oMath>
      <w:r w:rsidR="00122EED" w:rsidRPr="00A21D33">
        <w:rPr>
          <w:b/>
        </w:rPr>
        <w:t xml:space="preserve"> when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rsvp_tx</m:t>
            </m:r>
          </m:sub>
        </m:sSub>
        <m:r>
          <m:rPr>
            <m:sty m:val="bi"/>
          </m:rPr>
          <w:rPr>
            <w:rFonts w:ascii="Cambria Math" w:hAnsi="Cambria Math"/>
          </w:rPr>
          <m:t xml:space="preserve">=0. </m:t>
        </m:r>
      </m:oMath>
    </w:p>
    <w:p w14:paraId="41FC7634" w14:textId="4B7E63DB" w:rsidR="00122EED" w:rsidRDefault="00DE3E16" w:rsidP="00122EED">
      <w:pPr>
        <w:pStyle w:val="ListParagraph"/>
        <w:numPr>
          <w:ilvl w:val="0"/>
          <w:numId w:val="18"/>
        </w:numPr>
        <w:jc w:val="both"/>
        <w:rPr>
          <w:b/>
        </w:rPr>
      </w:pP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B</m:t>
            </m:r>
          </m:sub>
        </m:sSub>
      </m:oMath>
      <w:r w:rsidR="0091430B">
        <w:rPr>
          <w:b/>
        </w:rPr>
        <w:t xml:space="preserve"> </w:t>
      </w:r>
      <w:r w:rsidR="00122EED">
        <w:rPr>
          <w:b/>
          <w:bCs/>
          <w:iCs/>
        </w:rPr>
        <w:t xml:space="preserve">is no earlier than </w:t>
      </w:r>
      <m:oMath>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m:t>
            </m:r>
            <m:r>
              <m:rPr>
                <m:sty m:val="bi"/>
              </m:rPr>
              <w:rPr>
                <w:rFonts w:ascii="Cambria Math" w:hAnsi="Cambria Math"/>
              </w:rPr>
              <m:t>2</m:t>
            </m:r>
          </m:sub>
          <m:sup>
            <m:r>
              <m:rPr>
                <m:sty m:val="bi"/>
              </m:rPr>
              <w:rPr>
                <w:rFonts w:ascii="Cambria Math" w:hAnsi="Cambria Math"/>
              </w:rPr>
              <m:t>SL</m:t>
            </m:r>
          </m:sup>
        </m:sSubSup>
        <m:r>
          <m:rPr>
            <m:sty m:val="bi"/>
          </m:rPr>
          <w:rPr>
            <w:rFonts w:ascii="Cambria Math" w:hAnsi="Cambria Math"/>
          </w:rPr>
          <m:t>-T</m:t>
        </m:r>
        <m:sSup>
          <m:sSupPr>
            <m:ctrlPr>
              <w:rPr>
                <w:rFonts w:ascii="Cambria Math" w:hAnsi="Cambria Math"/>
                <w:b/>
                <w:i/>
              </w:rPr>
            </m:ctrlPr>
          </m:sSupPr>
          <m:e>
            <m:r>
              <m:rPr>
                <m:sty m:val="bi"/>
              </m:rPr>
              <w:rPr>
                <w:rFonts w:ascii="Cambria Math" w:hAnsi="Cambria Math"/>
              </w:rPr>
              <m:t>3</m:t>
            </m:r>
          </m:e>
          <m:sup>
            <m:r>
              <m:rPr>
                <m:sty m:val="bi"/>
              </m:rPr>
              <w:rPr>
                <w:rFonts w:ascii="Cambria Math" w:hAnsi="Cambria Math"/>
              </w:rPr>
              <m:t>'</m:t>
            </m:r>
          </m:sup>
        </m:sSup>
      </m:oMath>
      <w:r w:rsidR="00122EED">
        <w:rPr>
          <w:b/>
        </w:rPr>
        <w:t xml:space="preserve"> where </w:t>
      </w:r>
      <m:oMath>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m:t>
            </m:r>
            <m:r>
              <m:rPr>
                <m:sty m:val="bi"/>
              </m:rPr>
              <w:rPr>
                <w:rFonts w:ascii="Cambria Math" w:hAnsi="Cambria Math"/>
              </w:rPr>
              <m:t>2</m:t>
            </m:r>
          </m:sub>
          <m:sup>
            <m:r>
              <m:rPr>
                <m:sty m:val="bi"/>
              </m:rPr>
              <w:rPr>
                <w:rFonts w:ascii="Cambria Math" w:hAnsi="Cambria Math"/>
              </w:rPr>
              <m:t>SL</m:t>
            </m:r>
          </m:sup>
        </m:sSubSup>
      </m:oMath>
      <w:r w:rsidR="00122EED">
        <w:rPr>
          <w:b/>
        </w:rPr>
        <w:t xml:space="preserve"> is the </w:t>
      </w:r>
      <w:r w:rsidR="00C8267F">
        <w:rPr>
          <w:b/>
        </w:rPr>
        <w:t>last</w:t>
      </w:r>
      <w:r w:rsidR="00E2631C">
        <w:rPr>
          <w:b/>
        </w:rPr>
        <w:t xml:space="preserve"> Y candidate slot</w:t>
      </w:r>
      <w:r w:rsidR="00122EED">
        <w:rPr>
          <w:b/>
        </w:rPr>
        <w:t xml:space="preserve">. </w:t>
      </w:r>
    </w:p>
    <w:p w14:paraId="36F9CA5C" w14:textId="4F30B04C" w:rsidR="00E965F5" w:rsidRPr="00AF5446" w:rsidRDefault="00DD579C" w:rsidP="00572B09">
      <w:pPr>
        <w:jc w:val="both"/>
        <w:rPr>
          <w:lang w:val="en-GB"/>
        </w:rPr>
      </w:pPr>
      <w:r>
        <w:rPr>
          <w:b/>
          <w:lang w:eastAsia="zh-TW"/>
        </w:rPr>
        <w:t>Proposal 5</w:t>
      </w:r>
      <w:r w:rsidRPr="00A21D33">
        <w:rPr>
          <w:b/>
          <w:lang w:eastAsia="zh-TW"/>
        </w:rPr>
        <w:t xml:space="preserve">: </w:t>
      </w:r>
      <w:r>
        <w:rPr>
          <w:b/>
          <w:lang w:eastAsia="zh-TW"/>
        </w:rPr>
        <w:t>Align periodic-based sensing occasions with contiguous sensing trigger timing to detect periodic reservations in a resource pool when UE is transmitting aperiodic traffic</w:t>
      </w:r>
      <w:bookmarkStart w:id="0" w:name="_GoBack"/>
      <w:bookmarkEnd w:id="0"/>
      <w:r w:rsidR="00E965F5">
        <w:rPr>
          <w:b/>
          <w:lang w:eastAsia="zh-TW"/>
        </w:rPr>
        <w:t xml:space="preserve">. </w:t>
      </w:r>
    </w:p>
    <w:p w14:paraId="0EC7A9F8" w14:textId="77777777" w:rsidR="00791376" w:rsidRDefault="00791376" w:rsidP="00791376">
      <w:pPr>
        <w:jc w:val="both"/>
        <w:rPr>
          <w:color w:val="000000"/>
        </w:rPr>
      </w:pPr>
      <w:r>
        <w:rPr>
          <w:b/>
          <w:lang w:eastAsia="zh-TW"/>
        </w:rPr>
        <w:t>Proposal 6</w:t>
      </w:r>
      <w:r w:rsidRPr="001F274F">
        <w:rPr>
          <w:b/>
          <w:lang w:eastAsia="zh-TW"/>
        </w:rPr>
        <w:t xml:space="preserve">: </w:t>
      </w:r>
      <w:r>
        <w:rPr>
          <w:b/>
          <w:lang w:eastAsia="zh-TW"/>
        </w:rPr>
        <w:t>UEs that perform random selection with no sensing capability should be assigned higher resource reservation priority to minimize collisions in resource pools shared by other UEs with different sensing capabilities.</w:t>
      </w:r>
    </w:p>
    <w:p w14:paraId="011ED2BA" w14:textId="4A46EE87" w:rsidR="001F6679" w:rsidRDefault="001F6679" w:rsidP="001F6679">
      <w:pPr>
        <w:jc w:val="both"/>
        <w:rPr>
          <w:b/>
          <w:lang w:eastAsia="zh-TW"/>
        </w:rPr>
      </w:pPr>
      <w:r>
        <w:rPr>
          <w:b/>
          <w:lang w:eastAsia="zh-TW"/>
        </w:rPr>
        <w:t>Proposal 7</w:t>
      </w:r>
      <w:r w:rsidRPr="001F274F">
        <w:rPr>
          <w:b/>
          <w:lang w:eastAsia="zh-TW"/>
        </w:rPr>
        <w:t xml:space="preserve">: </w:t>
      </w:r>
      <w:r>
        <w:rPr>
          <w:b/>
          <w:lang w:eastAsia="zh-TW"/>
        </w:rPr>
        <w:t>UEs that are capable of performing sensing (i.e., Type-D UEs) can be pre-configured with a condition to dynamically switch between partial sensing and random resource selection. Such condition may depend on sidelink congestion, transmission packet reliability, etc.</w:t>
      </w:r>
      <w:r w:rsidR="007D7CE6">
        <w:rPr>
          <w:b/>
          <w:lang w:eastAsia="zh-TW"/>
        </w:rPr>
        <w:t xml:space="preserve"> </w:t>
      </w:r>
    </w:p>
    <w:p w14:paraId="3F2A2AE8" w14:textId="7D6CA44E" w:rsidR="00572B09" w:rsidRPr="000A32C4" w:rsidRDefault="00C53B0B" w:rsidP="00572B09">
      <w:pPr>
        <w:rPr>
          <w:b/>
          <w:lang w:eastAsia="zh-TW"/>
        </w:rPr>
      </w:pPr>
      <w:r>
        <w:rPr>
          <w:b/>
          <w:lang w:eastAsia="zh-TW"/>
        </w:rPr>
        <w:lastRenderedPageBreak/>
        <w:t>Proposal 8</w:t>
      </w:r>
      <w:r w:rsidRPr="001F274F">
        <w:rPr>
          <w:b/>
          <w:lang w:eastAsia="zh-TW"/>
        </w:rPr>
        <w:t xml:space="preserve">: </w:t>
      </w:r>
      <w:r>
        <w:rPr>
          <w:b/>
          <w:lang w:eastAsia="zh-TW"/>
        </w:rPr>
        <w:t>Study wake-up signal in sidelink to enhance power saving from Rx-UE’s perspective</w:t>
      </w:r>
      <w:r w:rsidR="00F31090">
        <w:rPr>
          <w:b/>
          <w:lang w:eastAsia="zh-TW"/>
        </w:rPr>
        <w:t>.</w:t>
      </w: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50FA0837" w14:textId="6D737BA2" w:rsidR="000343A0" w:rsidRDefault="00A959DA" w:rsidP="00572B09">
      <w:pPr>
        <w:numPr>
          <w:ilvl w:val="0"/>
          <w:numId w:val="2"/>
        </w:numPr>
      </w:pPr>
      <w:r>
        <w:t xml:space="preserve">Chairman’s notes, </w:t>
      </w:r>
      <w:r w:rsidR="00C52188">
        <w:t>RAN1 106</w:t>
      </w:r>
      <w:r w:rsidR="000343A0">
        <w:t xml:space="preserve">-e, </w:t>
      </w:r>
      <w:r w:rsidR="00C52188">
        <w:t>August</w:t>
      </w:r>
      <w:r w:rsidR="000343A0">
        <w:t xml:space="preserve"> 2021.</w:t>
      </w:r>
    </w:p>
    <w:p w14:paraId="520EEC00" w14:textId="4728943A" w:rsidR="002E3921" w:rsidRPr="00572B09" w:rsidRDefault="002E3921" w:rsidP="00572B09"/>
    <w:sectPr w:rsidR="002E3921" w:rsidRPr="00572B0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1ABD17" w14:textId="77777777" w:rsidR="00DE3E16" w:rsidRDefault="00DE3E16">
      <w:r>
        <w:separator/>
      </w:r>
    </w:p>
  </w:endnote>
  <w:endnote w:type="continuationSeparator" w:id="0">
    <w:p w14:paraId="7317849F" w14:textId="77777777" w:rsidR="00DE3E16" w:rsidRDefault="00DE3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C2556D" w14:textId="77777777" w:rsidR="00DE3E16" w:rsidRDefault="00DE3E16">
      <w:r>
        <w:separator/>
      </w:r>
    </w:p>
  </w:footnote>
  <w:footnote w:type="continuationSeparator" w:id="0">
    <w:p w14:paraId="0AFC98EC" w14:textId="77777777" w:rsidR="00DE3E16" w:rsidRDefault="00DE3E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A2A2E93"/>
    <w:multiLevelType w:val="hybridMultilevel"/>
    <w:tmpl w:val="DF265B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9EA49AE"/>
    <w:multiLevelType w:val="hybridMultilevel"/>
    <w:tmpl w:val="C386819A"/>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337A148C"/>
    <w:multiLevelType w:val="hybridMultilevel"/>
    <w:tmpl w:val="CBAC4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3AE404EF"/>
    <w:multiLevelType w:val="hybridMultilevel"/>
    <w:tmpl w:val="CEB0D6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3C5B41C9"/>
    <w:multiLevelType w:val="hybridMultilevel"/>
    <w:tmpl w:val="89982B8A"/>
    <w:lvl w:ilvl="0" w:tplc="28189108">
      <w:start w:val="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66A1BC7"/>
    <w:multiLevelType w:val="multilevel"/>
    <w:tmpl w:val="76FE6C8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2">
    <w:nsid w:val="46FC6512"/>
    <w:multiLevelType w:val="hybridMultilevel"/>
    <w:tmpl w:val="7646C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4B083663"/>
    <w:multiLevelType w:val="hybridMultilevel"/>
    <w:tmpl w:val="00ECD6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69D71FC4"/>
    <w:multiLevelType w:val="hybridMultilevel"/>
    <w:tmpl w:val="56E2A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2">
    <w:nsid w:val="6C316936"/>
    <w:multiLevelType w:val="hybridMultilevel"/>
    <w:tmpl w:val="1FCC2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DAA56AA"/>
    <w:multiLevelType w:val="hybridMultilevel"/>
    <w:tmpl w:val="DE6A2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4"/>
  </w:num>
  <w:num w:numId="3">
    <w:abstractNumId w:val="28"/>
  </w:num>
  <w:num w:numId="4">
    <w:abstractNumId w:val="18"/>
  </w:num>
  <w:num w:numId="5">
    <w:abstractNumId w:val="27"/>
  </w:num>
  <w:num w:numId="6">
    <w:abstractNumId w:val="25"/>
  </w:num>
  <w:num w:numId="7">
    <w:abstractNumId w:val="33"/>
  </w:num>
  <w:num w:numId="8">
    <w:abstractNumId w:val="32"/>
  </w:num>
  <w:num w:numId="9">
    <w:abstractNumId w:val="35"/>
  </w:num>
  <w:num w:numId="10">
    <w:abstractNumId w:val="31"/>
  </w:num>
  <w:num w:numId="11">
    <w:abstractNumId w:val="30"/>
  </w:num>
  <w:num w:numId="12">
    <w:abstractNumId w:val="6"/>
  </w:num>
  <w:num w:numId="13">
    <w:abstractNumId w:val="16"/>
  </w:num>
  <w:num w:numId="14">
    <w:abstractNumId w:val="19"/>
  </w:num>
  <w:num w:numId="15">
    <w:abstractNumId w:val="14"/>
  </w:num>
  <w:num w:numId="16">
    <w:abstractNumId w:val="24"/>
  </w:num>
  <w:num w:numId="17">
    <w:abstractNumId w:val="14"/>
  </w:num>
  <w:num w:numId="18">
    <w:abstractNumId w:val="1"/>
  </w:num>
  <w:num w:numId="19">
    <w:abstractNumId w:val="19"/>
  </w:num>
  <w:num w:numId="20">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lvlOverride w:ilvl="1"/>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22">
    <w:abstractNumId w:val="29"/>
  </w:num>
  <w:num w:numId="23">
    <w:abstractNumId w:val="19"/>
  </w:num>
  <w:num w:numId="24">
    <w:abstractNumId w:val="22"/>
  </w:num>
  <w:num w:numId="25">
    <w:abstractNumId w:val="12"/>
  </w:num>
  <w:num w:numId="26">
    <w:abstractNumId w:val="8"/>
  </w:num>
  <w:num w:numId="27">
    <w:abstractNumId w:val="3"/>
  </w:num>
  <w:num w:numId="28">
    <w:abstractNumId w:val="13"/>
  </w:num>
  <w:num w:numId="29">
    <w:abstractNumId w:val="20"/>
  </w:num>
  <w:num w:numId="30">
    <w:abstractNumId w:val="17"/>
  </w:num>
  <w:num w:numId="31">
    <w:abstractNumId w:val="34"/>
  </w:num>
  <w:num w:numId="32">
    <w:abstractNumId w:val="26"/>
  </w:num>
  <w:num w:numId="33">
    <w:abstractNumId w:val="23"/>
  </w:num>
  <w:num w:numId="34">
    <w:abstractNumId w:val="36"/>
  </w:num>
  <w:num w:numId="35">
    <w:abstractNumId w:val="15"/>
  </w:num>
  <w:num w:numId="36">
    <w:abstractNumId w:val="5"/>
  </w:num>
  <w:num w:numId="37">
    <w:abstractNumId w:val="11"/>
  </w:num>
  <w:num w:numId="38">
    <w:abstractNumId w:val="2"/>
  </w:num>
  <w:num w:numId="39">
    <w:abstractNumId w:val="7"/>
  </w:num>
  <w:num w:numId="40">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0FF"/>
    <w:rsid w:val="000009FF"/>
    <w:rsid w:val="00000DEF"/>
    <w:rsid w:val="00001A21"/>
    <w:rsid w:val="000027EA"/>
    <w:rsid w:val="00002CC4"/>
    <w:rsid w:val="00002CDB"/>
    <w:rsid w:val="00004008"/>
    <w:rsid w:val="00004B5C"/>
    <w:rsid w:val="000054AF"/>
    <w:rsid w:val="00005880"/>
    <w:rsid w:val="00005DD1"/>
    <w:rsid w:val="00005F94"/>
    <w:rsid w:val="00006149"/>
    <w:rsid w:val="00006FCB"/>
    <w:rsid w:val="0000797A"/>
    <w:rsid w:val="000104B6"/>
    <w:rsid w:val="000110AC"/>
    <w:rsid w:val="000115DD"/>
    <w:rsid w:val="00011F25"/>
    <w:rsid w:val="000121C0"/>
    <w:rsid w:val="0001220D"/>
    <w:rsid w:val="0001295C"/>
    <w:rsid w:val="00012CCE"/>
    <w:rsid w:val="00013488"/>
    <w:rsid w:val="00013930"/>
    <w:rsid w:val="00015621"/>
    <w:rsid w:val="00015793"/>
    <w:rsid w:val="00015873"/>
    <w:rsid w:val="00015D2D"/>
    <w:rsid w:val="0001698D"/>
    <w:rsid w:val="000175E6"/>
    <w:rsid w:val="000177BE"/>
    <w:rsid w:val="00017BE5"/>
    <w:rsid w:val="0002017E"/>
    <w:rsid w:val="00020F0D"/>
    <w:rsid w:val="00021746"/>
    <w:rsid w:val="0002191D"/>
    <w:rsid w:val="00021EED"/>
    <w:rsid w:val="000222CB"/>
    <w:rsid w:val="00022737"/>
    <w:rsid w:val="00022C76"/>
    <w:rsid w:val="00022F81"/>
    <w:rsid w:val="00023FDA"/>
    <w:rsid w:val="0002426D"/>
    <w:rsid w:val="00024276"/>
    <w:rsid w:val="000248E5"/>
    <w:rsid w:val="00024C31"/>
    <w:rsid w:val="00024D71"/>
    <w:rsid w:val="000256FD"/>
    <w:rsid w:val="00025790"/>
    <w:rsid w:val="000257A5"/>
    <w:rsid w:val="000259EC"/>
    <w:rsid w:val="00025FAC"/>
    <w:rsid w:val="00026321"/>
    <w:rsid w:val="000266A0"/>
    <w:rsid w:val="00026B8E"/>
    <w:rsid w:val="00026DBD"/>
    <w:rsid w:val="00026F21"/>
    <w:rsid w:val="00026F32"/>
    <w:rsid w:val="00027368"/>
    <w:rsid w:val="000306A4"/>
    <w:rsid w:val="00030DA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4010C"/>
    <w:rsid w:val="00040559"/>
    <w:rsid w:val="00041933"/>
    <w:rsid w:val="00041C77"/>
    <w:rsid w:val="000421CC"/>
    <w:rsid w:val="00042772"/>
    <w:rsid w:val="00042A47"/>
    <w:rsid w:val="00042C9C"/>
    <w:rsid w:val="0004367F"/>
    <w:rsid w:val="00043901"/>
    <w:rsid w:val="00044837"/>
    <w:rsid w:val="0004557B"/>
    <w:rsid w:val="00045BA9"/>
    <w:rsid w:val="00045F09"/>
    <w:rsid w:val="000471BE"/>
    <w:rsid w:val="000472D9"/>
    <w:rsid w:val="00047BCC"/>
    <w:rsid w:val="00047DB7"/>
    <w:rsid w:val="00050069"/>
    <w:rsid w:val="00050269"/>
    <w:rsid w:val="0005077A"/>
    <w:rsid w:val="00050AA9"/>
    <w:rsid w:val="00050E75"/>
    <w:rsid w:val="0005173A"/>
    <w:rsid w:val="000518BF"/>
    <w:rsid w:val="000521D1"/>
    <w:rsid w:val="0005273A"/>
    <w:rsid w:val="0005285B"/>
    <w:rsid w:val="00053BA8"/>
    <w:rsid w:val="00053BDB"/>
    <w:rsid w:val="00053C5F"/>
    <w:rsid w:val="000545D5"/>
    <w:rsid w:val="00054D06"/>
    <w:rsid w:val="00054EEF"/>
    <w:rsid w:val="00055786"/>
    <w:rsid w:val="00055910"/>
    <w:rsid w:val="00055E2D"/>
    <w:rsid w:val="00055F75"/>
    <w:rsid w:val="00055FB6"/>
    <w:rsid w:val="00056973"/>
    <w:rsid w:val="00056E30"/>
    <w:rsid w:val="0005747B"/>
    <w:rsid w:val="000577E6"/>
    <w:rsid w:val="00057D7F"/>
    <w:rsid w:val="00057DC0"/>
    <w:rsid w:val="00057DCA"/>
    <w:rsid w:val="00057FE3"/>
    <w:rsid w:val="000603D8"/>
    <w:rsid w:val="000615E0"/>
    <w:rsid w:val="00061730"/>
    <w:rsid w:val="00061D0B"/>
    <w:rsid w:val="000625EB"/>
    <w:rsid w:val="00062772"/>
    <w:rsid w:val="000628E7"/>
    <w:rsid w:val="00063F6E"/>
    <w:rsid w:val="000646D3"/>
    <w:rsid w:val="000646DB"/>
    <w:rsid w:val="00064A5C"/>
    <w:rsid w:val="00065073"/>
    <w:rsid w:val="00065840"/>
    <w:rsid w:val="00066277"/>
    <w:rsid w:val="00066913"/>
    <w:rsid w:val="00066AFE"/>
    <w:rsid w:val="000672B2"/>
    <w:rsid w:val="0006733D"/>
    <w:rsid w:val="00067506"/>
    <w:rsid w:val="00067B95"/>
    <w:rsid w:val="00070E3B"/>
    <w:rsid w:val="00070EDD"/>
    <w:rsid w:val="00070FAE"/>
    <w:rsid w:val="0007152A"/>
    <w:rsid w:val="00071B2A"/>
    <w:rsid w:val="000722BF"/>
    <w:rsid w:val="00072453"/>
    <w:rsid w:val="000728B9"/>
    <w:rsid w:val="00072D4C"/>
    <w:rsid w:val="00074535"/>
    <w:rsid w:val="0007485A"/>
    <w:rsid w:val="00074874"/>
    <w:rsid w:val="00074BF1"/>
    <w:rsid w:val="00074D0A"/>
    <w:rsid w:val="00074DAE"/>
    <w:rsid w:val="00075332"/>
    <w:rsid w:val="00075A3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60F1"/>
    <w:rsid w:val="00086157"/>
    <w:rsid w:val="000866B3"/>
    <w:rsid w:val="0008693B"/>
    <w:rsid w:val="00087287"/>
    <w:rsid w:val="0008738E"/>
    <w:rsid w:val="000878DE"/>
    <w:rsid w:val="00087A66"/>
    <w:rsid w:val="00090222"/>
    <w:rsid w:val="000902CC"/>
    <w:rsid w:val="00090E21"/>
    <w:rsid w:val="00091280"/>
    <w:rsid w:val="00091549"/>
    <w:rsid w:val="00091618"/>
    <w:rsid w:val="00091A48"/>
    <w:rsid w:val="00092813"/>
    <w:rsid w:val="0009327A"/>
    <w:rsid w:val="0009373D"/>
    <w:rsid w:val="00093A4E"/>
    <w:rsid w:val="00093E7E"/>
    <w:rsid w:val="00094A36"/>
    <w:rsid w:val="00094EC9"/>
    <w:rsid w:val="00095160"/>
    <w:rsid w:val="0009598D"/>
    <w:rsid w:val="00096163"/>
    <w:rsid w:val="0009679F"/>
    <w:rsid w:val="00096F03"/>
    <w:rsid w:val="00096FA7"/>
    <w:rsid w:val="000972DA"/>
    <w:rsid w:val="000972E1"/>
    <w:rsid w:val="000973BC"/>
    <w:rsid w:val="0009779C"/>
    <w:rsid w:val="000979F3"/>
    <w:rsid w:val="00097F11"/>
    <w:rsid w:val="000A02F0"/>
    <w:rsid w:val="000A042B"/>
    <w:rsid w:val="000A0EA9"/>
    <w:rsid w:val="000A1A1C"/>
    <w:rsid w:val="000A1C45"/>
    <w:rsid w:val="000A1E42"/>
    <w:rsid w:val="000A22DC"/>
    <w:rsid w:val="000A28EE"/>
    <w:rsid w:val="000A2A46"/>
    <w:rsid w:val="000A2E10"/>
    <w:rsid w:val="000A3132"/>
    <w:rsid w:val="000A3DFC"/>
    <w:rsid w:val="000A4573"/>
    <w:rsid w:val="000A4ABB"/>
    <w:rsid w:val="000A5C39"/>
    <w:rsid w:val="000A67DD"/>
    <w:rsid w:val="000A715C"/>
    <w:rsid w:val="000A734C"/>
    <w:rsid w:val="000A75D8"/>
    <w:rsid w:val="000A764D"/>
    <w:rsid w:val="000A7B03"/>
    <w:rsid w:val="000B0020"/>
    <w:rsid w:val="000B0083"/>
    <w:rsid w:val="000B05CE"/>
    <w:rsid w:val="000B0EB0"/>
    <w:rsid w:val="000B0EFA"/>
    <w:rsid w:val="000B0FA6"/>
    <w:rsid w:val="000B1270"/>
    <w:rsid w:val="000B2EF7"/>
    <w:rsid w:val="000B2F30"/>
    <w:rsid w:val="000B30B6"/>
    <w:rsid w:val="000B311A"/>
    <w:rsid w:val="000B31BB"/>
    <w:rsid w:val="000B344A"/>
    <w:rsid w:val="000B3629"/>
    <w:rsid w:val="000B3A12"/>
    <w:rsid w:val="000B3A61"/>
    <w:rsid w:val="000B42AC"/>
    <w:rsid w:val="000B4415"/>
    <w:rsid w:val="000B480B"/>
    <w:rsid w:val="000B4CAE"/>
    <w:rsid w:val="000B5062"/>
    <w:rsid w:val="000B5534"/>
    <w:rsid w:val="000B5B95"/>
    <w:rsid w:val="000B6E6C"/>
    <w:rsid w:val="000B795D"/>
    <w:rsid w:val="000B7E14"/>
    <w:rsid w:val="000B7F94"/>
    <w:rsid w:val="000B7FD9"/>
    <w:rsid w:val="000C0038"/>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1895"/>
    <w:rsid w:val="000D1E67"/>
    <w:rsid w:val="000D1E9A"/>
    <w:rsid w:val="000D2524"/>
    <w:rsid w:val="000D26D5"/>
    <w:rsid w:val="000D2C52"/>
    <w:rsid w:val="000D2C9D"/>
    <w:rsid w:val="000D2DE1"/>
    <w:rsid w:val="000D3D20"/>
    <w:rsid w:val="000D3FC7"/>
    <w:rsid w:val="000D409B"/>
    <w:rsid w:val="000D40EA"/>
    <w:rsid w:val="000D414D"/>
    <w:rsid w:val="000D479F"/>
    <w:rsid w:val="000D4E2E"/>
    <w:rsid w:val="000D4E75"/>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604F"/>
    <w:rsid w:val="000E66F3"/>
    <w:rsid w:val="000E69EA"/>
    <w:rsid w:val="000E6F3F"/>
    <w:rsid w:val="000E74C6"/>
    <w:rsid w:val="000E7844"/>
    <w:rsid w:val="000E7928"/>
    <w:rsid w:val="000E7AEC"/>
    <w:rsid w:val="000F0330"/>
    <w:rsid w:val="000F0C99"/>
    <w:rsid w:val="000F1F44"/>
    <w:rsid w:val="000F2D13"/>
    <w:rsid w:val="000F37FA"/>
    <w:rsid w:val="000F3EA8"/>
    <w:rsid w:val="000F3ED1"/>
    <w:rsid w:val="000F4B23"/>
    <w:rsid w:val="000F6445"/>
    <w:rsid w:val="000F6AEA"/>
    <w:rsid w:val="000F71CD"/>
    <w:rsid w:val="000F7730"/>
    <w:rsid w:val="000F7EFE"/>
    <w:rsid w:val="00100731"/>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B57"/>
    <w:rsid w:val="0010456E"/>
    <w:rsid w:val="001048AE"/>
    <w:rsid w:val="00105153"/>
    <w:rsid w:val="00105C3E"/>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1D96"/>
    <w:rsid w:val="00112480"/>
    <w:rsid w:val="0011282C"/>
    <w:rsid w:val="001135BD"/>
    <w:rsid w:val="00113AB9"/>
    <w:rsid w:val="001142A4"/>
    <w:rsid w:val="00114348"/>
    <w:rsid w:val="0011494B"/>
    <w:rsid w:val="00114976"/>
    <w:rsid w:val="00114A5F"/>
    <w:rsid w:val="00114E53"/>
    <w:rsid w:val="00115249"/>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B5B"/>
    <w:rsid w:val="00126E09"/>
    <w:rsid w:val="00127382"/>
    <w:rsid w:val="001273EB"/>
    <w:rsid w:val="001279D6"/>
    <w:rsid w:val="00130399"/>
    <w:rsid w:val="00131553"/>
    <w:rsid w:val="00131A87"/>
    <w:rsid w:val="001322EA"/>
    <w:rsid w:val="0013262A"/>
    <w:rsid w:val="00132A1B"/>
    <w:rsid w:val="00132BEB"/>
    <w:rsid w:val="00134FC9"/>
    <w:rsid w:val="00135163"/>
    <w:rsid w:val="00135350"/>
    <w:rsid w:val="00135431"/>
    <w:rsid w:val="001354B3"/>
    <w:rsid w:val="00135703"/>
    <w:rsid w:val="00135ED2"/>
    <w:rsid w:val="0013611B"/>
    <w:rsid w:val="00137325"/>
    <w:rsid w:val="001378AE"/>
    <w:rsid w:val="00137B0F"/>
    <w:rsid w:val="0014010C"/>
    <w:rsid w:val="001401A7"/>
    <w:rsid w:val="0014085D"/>
    <w:rsid w:val="00140893"/>
    <w:rsid w:val="00141C0A"/>
    <w:rsid w:val="00141DB0"/>
    <w:rsid w:val="0014218D"/>
    <w:rsid w:val="00142254"/>
    <w:rsid w:val="00143961"/>
    <w:rsid w:val="0014420A"/>
    <w:rsid w:val="0014441F"/>
    <w:rsid w:val="00144695"/>
    <w:rsid w:val="00144795"/>
    <w:rsid w:val="00145890"/>
    <w:rsid w:val="001460C7"/>
    <w:rsid w:val="00146179"/>
    <w:rsid w:val="001463B7"/>
    <w:rsid w:val="001468C9"/>
    <w:rsid w:val="0014746C"/>
    <w:rsid w:val="001478ED"/>
    <w:rsid w:val="00147B0E"/>
    <w:rsid w:val="00150ECC"/>
    <w:rsid w:val="0015172B"/>
    <w:rsid w:val="001517B5"/>
    <w:rsid w:val="00151971"/>
    <w:rsid w:val="00151CD2"/>
    <w:rsid w:val="00151D62"/>
    <w:rsid w:val="00152070"/>
    <w:rsid w:val="00152EF4"/>
    <w:rsid w:val="001534BC"/>
    <w:rsid w:val="00153528"/>
    <w:rsid w:val="00153AD7"/>
    <w:rsid w:val="00153BBA"/>
    <w:rsid w:val="001541D5"/>
    <w:rsid w:val="001541E0"/>
    <w:rsid w:val="0015493D"/>
    <w:rsid w:val="00154A79"/>
    <w:rsid w:val="00154BFB"/>
    <w:rsid w:val="00155721"/>
    <w:rsid w:val="0015612D"/>
    <w:rsid w:val="001561FE"/>
    <w:rsid w:val="0015718A"/>
    <w:rsid w:val="001574AD"/>
    <w:rsid w:val="00157C11"/>
    <w:rsid w:val="00160285"/>
    <w:rsid w:val="00160311"/>
    <w:rsid w:val="00160D25"/>
    <w:rsid w:val="00161004"/>
    <w:rsid w:val="001610F3"/>
    <w:rsid w:val="00161258"/>
    <w:rsid w:val="001612C2"/>
    <w:rsid w:val="00163735"/>
    <w:rsid w:val="00163D1B"/>
    <w:rsid w:val="0016418F"/>
    <w:rsid w:val="00164331"/>
    <w:rsid w:val="00164444"/>
    <w:rsid w:val="0016458A"/>
    <w:rsid w:val="00164A9E"/>
    <w:rsid w:val="00164B20"/>
    <w:rsid w:val="00165264"/>
    <w:rsid w:val="0016596F"/>
    <w:rsid w:val="001659F5"/>
    <w:rsid w:val="00165D18"/>
    <w:rsid w:val="00165EB0"/>
    <w:rsid w:val="00166E6F"/>
    <w:rsid w:val="00167221"/>
    <w:rsid w:val="0016749D"/>
    <w:rsid w:val="0016773A"/>
    <w:rsid w:val="001717C2"/>
    <w:rsid w:val="00172031"/>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DC6"/>
    <w:rsid w:val="00181A5D"/>
    <w:rsid w:val="00182B95"/>
    <w:rsid w:val="00183A72"/>
    <w:rsid w:val="00183B55"/>
    <w:rsid w:val="00183BF5"/>
    <w:rsid w:val="00183EDD"/>
    <w:rsid w:val="001842CE"/>
    <w:rsid w:val="00185345"/>
    <w:rsid w:val="0018570F"/>
    <w:rsid w:val="00186426"/>
    <w:rsid w:val="00186E9A"/>
    <w:rsid w:val="001879A3"/>
    <w:rsid w:val="0019060D"/>
    <w:rsid w:val="00190831"/>
    <w:rsid w:val="00190E6F"/>
    <w:rsid w:val="001911A9"/>
    <w:rsid w:val="001918BF"/>
    <w:rsid w:val="00191ACB"/>
    <w:rsid w:val="00191AD9"/>
    <w:rsid w:val="0019315E"/>
    <w:rsid w:val="00193477"/>
    <w:rsid w:val="001937BB"/>
    <w:rsid w:val="00193CF8"/>
    <w:rsid w:val="00194839"/>
    <w:rsid w:val="00194B90"/>
    <w:rsid w:val="00194FCC"/>
    <w:rsid w:val="001957C9"/>
    <w:rsid w:val="00195DB9"/>
    <w:rsid w:val="00195F48"/>
    <w:rsid w:val="001968B4"/>
    <w:rsid w:val="0019692A"/>
    <w:rsid w:val="00196F55"/>
    <w:rsid w:val="00196F65"/>
    <w:rsid w:val="0019768C"/>
    <w:rsid w:val="001A03A4"/>
    <w:rsid w:val="001A086F"/>
    <w:rsid w:val="001A08AA"/>
    <w:rsid w:val="001A0C28"/>
    <w:rsid w:val="001A0DA1"/>
    <w:rsid w:val="001A0F90"/>
    <w:rsid w:val="001A1A25"/>
    <w:rsid w:val="001A1D10"/>
    <w:rsid w:val="001A1D44"/>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706F"/>
    <w:rsid w:val="001A7184"/>
    <w:rsid w:val="001A773D"/>
    <w:rsid w:val="001A7CB3"/>
    <w:rsid w:val="001A7CE7"/>
    <w:rsid w:val="001A7FCE"/>
    <w:rsid w:val="001B00B9"/>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718C"/>
    <w:rsid w:val="001B7CAF"/>
    <w:rsid w:val="001C039C"/>
    <w:rsid w:val="001C060B"/>
    <w:rsid w:val="001C0D39"/>
    <w:rsid w:val="001C1036"/>
    <w:rsid w:val="001C2E19"/>
    <w:rsid w:val="001C2EA0"/>
    <w:rsid w:val="001C33FD"/>
    <w:rsid w:val="001C4549"/>
    <w:rsid w:val="001C45DE"/>
    <w:rsid w:val="001C4CE1"/>
    <w:rsid w:val="001C51D4"/>
    <w:rsid w:val="001C55C6"/>
    <w:rsid w:val="001C569C"/>
    <w:rsid w:val="001C577D"/>
    <w:rsid w:val="001C58D6"/>
    <w:rsid w:val="001C5A24"/>
    <w:rsid w:val="001C5C53"/>
    <w:rsid w:val="001C616D"/>
    <w:rsid w:val="001C64A8"/>
    <w:rsid w:val="001C6A12"/>
    <w:rsid w:val="001C767E"/>
    <w:rsid w:val="001C7C91"/>
    <w:rsid w:val="001D0115"/>
    <w:rsid w:val="001D0233"/>
    <w:rsid w:val="001D028C"/>
    <w:rsid w:val="001D0389"/>
    <w:rsid w:val="001D0469"/>
    <w:rsid w:val="001D055C"/>
    <w:rsid w:val="001D0781"/>
    <w:rsid w:val="001D09C5"/>
    <w:rsid w:val="001D131B"/>
    <w:rsid w:val="001D1406"/>
    <w:rsid w:val="001D1567"/>
    <w:rsid w:val="001D1CF4"/>
    <w:rsid w:val="001D2251"/>
    <w:rsid w:val="001D2744"/>
    <w:rsid w:val="001D2E75"/>
    <w:rsid w:val="001D31C1"/>
    <w:rsid w:val="001D34A2"/>
    <w:rsid w:val="001D3608"/>
    <w:rsid w:val="001D4665"/>
    <w:rsid w:val="001D50EA"/>
    <w:rsid w:val="001D5766"/>
    <w:rsid w:val="001D66B5"/>
    <w:rsid w:val="001D6EFD"/>
    <w:rsid w:val="001D7281"/>
    <w:rsid w:val="001D72E5"/>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F8F"/>
    <w:rsid w:val="001E636A"/>
    <w:rsid w:val="001E63A1"/>
    <w:rsid w:val="001E6A9A"/>
    <w:rsid w:val="001E6F1A"/>
    <w:rsid w:val="001E7314"/>
    <w:rsid w:val="001E7D11"/>
    <w:rsid w:val="001F01FA"/>
    <w:rsid w:val="001F0498"/>
    <w:rsid w:val="001F0838"/>
    <w:rsid w:val="001F0A44"/>
    <w:rsid w:val="001F0A5A"/>
    <w:rsid w:val="001F165F"/>
    <w:rsid w:val="001F1CF3"/>
    <w:rsid w:val="001F1E20"/>
    <w:rsid w:val="001F1EF3"/>
    <w:rsid w:val="001F20F2"/>
    <w:rsid w:val="001F2566"/>
    <w:rsid w:val="001F274F"/>
    <w:rsid w:val="001F349E"/>
    <w:rsid w:val="001F353C"/>
    <w:rsid w:val="001F3A4A"/>
    <w:rsid w:val="001F4153"/>
    <w:rsid w:val="001F46A0"/>
    <w:rsid w:val="001F4891"/>
    <w:rsid w:val="001F4FF7"/>
    <w:rsid w:val="001F57C3"/>
    <w:rsid w:val="001F5C9A"/>
    <w:rsid w:val="001F5EF4"/>
    <w:rsid w:val="001F5F9B"/>
    <w:rsid w:val="001F6679"/>
    <w:rsid w:val="001F6689"/>
    <w:rsid w:val="001F68B2"/>
    <w:rsid w:val="001F6AED"/>
    <w:rsid w:val="0020028E"/>
    <w:rsid w:val="00200304"/>
    <w:rsid w:val="002004AE"/>
    <w:rsid w:val="002013D4"/>
    <w:rsid w:val="0020213E"/>
    <w:rsid w:val="002023A0"/>
    <w:rsid w:val="0020273D"/>
    <w:rsid w:val="00202AE7"/>
    <w:rsid w:val="00203820"/>
    <w:rsid w:val="00204080"/>
    <w:rsid w:val="0020511C"/>
    <w:rsid w:val="002055CF"/>
    <w:rsid w:val="00205923"/>
    <w:rsid w:val="0020670D"/>
    <w:rsid w:val="00206A80"/>
    <w:rsid w:val="0020707B"/>
    <w:rsid w:val="00207662"/>
    <w:rsid w:val="0020776F"/>
    <w:rsid w:val="00207C70"/>
    <w:rsid w:val="002101E7"/>
    <w:rsid w:val="00210354"/>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63E9"/>
    <w:rsid w:val="00216605"/>
    <w:rsid w:val="00216878"/>
    <w:rsid w:val="00216A23"/>
    <w:rsid w:val="00216A7D"/>
    <w:rsid w:val="00216B01"/>
    <w:rsid w:val="00216D2C"/>
    <w:rsid w:val="00217582"/>
    <w:rsid w:val="00217DF3"/>
    <w:rsid w:val="00221BAD"/>
    <w:rsid w:val="00221C90"/>
    <w:rsid w:val="002223A7"/>
    <w:rsid w:val="00222697"/>
    <w:rsid w:val="00222897"/>
    <w:rsid w:val="00222B18"/>
    <w:rsid w:val="00222E76"/>
    <w:rsid w:val="00222E9A"/>
    <w:rsid w:val="0022326C"/>
    <w:rsid w:val="002235A0"/>
    <w:rsid w:val="00223988"/>
    <w:rsid w:val="002239EE"/>
    <w:rsid w:val="00223C44"/>
    <w:rsid w:val="00223E9F"/>
    <w:rsid w:val="00223EC6"/>
    <w:rsid w:val="00224180"/>
    <w:rsid w:val="002245BE"/>
    <w:rsid w:val="00224E79"/>
    <w:rsid w:val="00225381"/>
    <w:rsid w:val="00225831"/>
    <w:rsid w:val="00226530"/>
    <w:rsid w:val="002267B6"/>
    <w:rsid w:val="00226C20"/>
    <w:rsid w:val="00227A19"/>
    <w:rsid w:val="0023048E"/>
    <w:rsid w:val="0023134F"/>
    <w:rsid w:val="00231484"/>
    <w:rsid w:val="0023149A"/>
    <w:rsid w:val="00231E07"/>
    <w:rsid w:val="00232DAC"/>
    <w:rsid w:val="0023359B"/>
    <w:rsid w:val="0023419A"/>
    <w:rsid w:val="0023440B"/>
    <w:rsid w:val="002346B0"/>
    <w:rsid w:val="00234F21"/>
    <w:rsid w:val="00235394"/>
    <w:rsid w:val="00235838"/>
    <w:rsid w:val="00235A82"/>
    <w:rsid w:val="00235A9B"/>
    <w:rsid w:val="00235D7D"/>
    <w:rsid w:val="00235E8F"/>
    <w:rsid w:val="00235F52"/>
    <w:rsid w:val="0023605C"/>
    <w:rsid w:val="00237173"/>
    <w:rsid w:val="00237469"/>
    <w:rsid w:val="002377A5"/>
    <w:rsid w:val="00237A6D"/>
    <w:rsid w:val="00237AAF"/>
    <w:rsid w:val="00237C4F"/>
    <w:rsid w:val="00237E0F"/>
    <w:rsid w:val="00240012"/>
    <w:rsid w:val="00240C0B"/>
    <w:rsid w:val="002413B5"/>
    <w:rsid w:val="00241483"/>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715"/>
    <w:rsid w:val="00252AF5"/>
    <w:rsid w:val="00252EB7"/>
    <w:rsid w:val="00253247"/>
    <w:rsid w:val="00253CD8"/>
    <w:rsid w:val="00254585"/>
    <w:rsid w:val="00254679"/>
    <w:rsid w:val="002549FC"/>
    <w:rsid w:val="00255393"/>
    <w:rsid w:val="00256458"/>
    <w:rsid w:val="002570A5"/>
    <w:rsid w:val="0025721B"/>
    <w:rsid w:val="00257500"/>
    <w:rsid w:val="00257997"/>
    <w:rsid w:val="00260355"/>
    <w:rsid w:val="00260689"/>
    <w:rsid w:val="00260969"/>
    <w:rsid w:val="00260F10"/>
    <w:rsid w:val="00261149"/>
    <w:rsid w:val="002611FA"/>
    <w:rsid w:val="00261420"/>
    <w:rsid w:val="0026179F"/>
    <w:rsid w:val="0026194C"/>
    <w:rsid w:val="002622F5"/>
    <w:rsid w:val="00262423"/>
    <w:rsid w:val="00262505"/>
    <w:rsid w:val="0026272F"/>
    <w:rsid w:val="00263436"/>
    <w:rsid w:val="00263701"/>
    <w:rsid w:val="002637B6"/>
    <w:rsid w:val="002638B2"/>
    <w:rsid w:val="00265893"/>
    <w:rsid w:val="00265BE1"/>
    <w:rsid w:val="00265DB6"/>
    <w:rsid w:val="00265EA7"/>
    <w:rsid w:val="00266599"/>
    <w:rsid w:val="0026698C"/>
    <w:rsid w:val="00266ABB"/>
    <w:rsid w:val="00266BF3"/>
    <w:rsid w:val="00266C68"/>
    <w:rsid w:val="00266F82"/>
    <w:rsid w:val="00267089"/>
    <w:rsid w:val="00267299"/>
    <w:rsid w:val="002673EC"/>
    <w:rsid w:val="00267481"/>
    <w:rsid w:val="002701F5"/>
    <w:rsid w:val="00270870"/>
    <w:rsid w:val="00270C98"/>
    <w:rsid w:val="002715C5"/>
    <w:rsid w:val="002718D1"/>
    <w:rsid w:val="00272243"/>
    <w:rsid w:val="00272308"/>
    <w:rsid w:val="00272887"/>
    <w:rsid w:val="00272D24"/>
    <w:rsid w:val="0027309F"/>
    <w:rsid w:val="00273405"/>
    <w:rsid w:val="002734CD"/>
    <w:rsid w:val="00274549"/>
    <w:rsid w:val="00274CD2"/>
    <w:rsid w:val="00274E1A"/>
    <w:rsid w:val="00275290"/>
    <w:rsid w:val="00275684"/>
    <w:rsid w:val="00275944"/>
    <w:rsid w:val="00275B31"/>
    <w:rsid w:val="00275BD6"/>
    <w:rsid w:val="00275E1D"/>
    <w:rsid w:val="00276063"/>
    <w:rsid w:val="00276F76"/>
    <w:rsid w:val="002770F4"/>
    <w:rsid w:val="002774C5"/>
    <w:rsid w:val="00277D62"/>
    <w:rsid w:val="00277D91"/>
    <w:rsid w:val="00277E53"/>
    <w:rsid w:val="00280099"/>
    <w:rsid w:val="002811AF"/>
    <w:rsid w:val="00281609"/>
    <w:rsid w:val="002817C5"/>
    <w:rsid w:val="00282213"/>
    <w:rsid w:val="00282A12"/>
    <w:rsid w:val="00282CA9"/>
    <w:rsid w:val="002836D1"/>
    <w:rsid w:val="00283DF5"/>
    <w:rsid w:val="0028427C"/>
    <w:rsid w:val="00284597"/>
    <w:rsid w:val="00284636"/>
    <w:rsid w:val="002846A2"/>
    <w:rsid w:val="0028482E"/>
    <w:rsid w:val="00284A6C"/>
    <w:rsid w:val="00284C86"/>
    <w:rsid w:val="00285410"/>
    <w:rsid w:val="0028591C"/>
    <w:rsid w:val="00285C78"/>
    <w:rsid w:val="002863A3"/>
    <w:rsid w:val="00286D38"/>
    <w:rsid w:val="00287396"/>
    <w:rsid w:val="00287850"/>
    <w:rsid w:val="00287B69"/>
    <w:rsid w:val="00287BC6"/>
    <w:rsid w:val="00287D54"/>
    <w:rsid w:val="00290711"/>
    <w:rsid w:val="0029091D"/>
    <w:rsid w:val="00290D7F"/>
    <w:rsid w:val="0029193E"/>
    <w:rsid w:val="00291D15"/>
    <w:rsid w:val="00292277"/>
    <w:rsid w:val="00292870"/>
    <w:rsid w:val="0029299D"/>
    <w:rsid w:val="002932CC"/>
    <w:rsid w:val="00293DB6"/>
    <w:rsid w:val="002940C9"/>
    <w:rsid w:val="00296180"/>
    <w:rsid w:val="002962CB"/>
    <w:rsid w:val="00296375"/>
    <w:rsid w:val="0029741C"/>
    <w:rsid w:val="00297444"/>
    <w:rsid w:val="00297A0C"/>
    <w:rsid w:val="00297FB4"/>
    <w:rsid w:val="002A0DF0"/>
    <w:rsid w:val="002A0FA9"/>
    <w:rsid w:val="002A22B2"/>
    <w:rsid w:val="002A283C"/>
    <w:rsid w:val="002A2935"/>
    <w:rsid w:val="002A29E2"/>
    <w:rsid w:val="002A2CFD"/>
    <w:rsid w:val="002A2D8B"/>
    <w:rsid w:val="002A34C0"/>
    <w:rsid w:val="002A4261"/>
    <w:rsid w:val="002A4355"/>
    <w:rsid w:val="002A493A"/>
    <w:rsid w:val="002A499C"/>
    <w:rsid w:val="002A4A61"/>
    <w:rsid w:val="002A4C60"/>
    <w:rsid w:val="002A5D49"/>
    <w:rsid w:val="002A5F9B"/>
    <w:rsid w:val="002A63E4"/>
    <w:rsid w:val="002A6755"/>
    <w:rsid w:val="002A6FE9"/>
    <w:rsid w:val="002A7224"/>
    <w:rsid w:val="002A7981"/>
    <w:rsid w:val="002A7D83"/>
    <w:rsid w:val="002B004E"/>
    <w:rsid w:val="002B0414"/>
    <w:rsid w:val="002B1B3B"/>
    <w:rsid w:val="002B2899"/>
    <w:rsid w:val="002B295B"/>
    <w:rsid w:val="002B2B3E"/>
    <w:rsid w:val="002B3450"/>
    <w:rsid w:val="002B35A6"/>
    <w:rsid w:val="002B3815"/>
    <w:rsid w:val="002B3DAA"/>
    <w:rsid w:val="002B419D"/>
    <w:rsid w:val="002B429C"/>
    <w:rsid w:val="002B4D84"/>
    <w:rsid w:val="002B6292"/>
    <w:rsid w:val="002B64E1"/>
    <w:rsid w:val="002B6CEF"/>
    <w:rsid w:val="002B6E04"/>
    <w:rsid w:val="002B7BC4"/>
    <w:rsid w:val="002B7BFF"/>
    <w:rsid w:val="002B7E28"/>
    <w:rsid w:val="002C02E2"/>
    <w:rsid w:val="002C0BE3"/>
    <w:rsid w:val="002C0E57"/>
    <w:rsid w:val="002C1CAE"/>
    <w:rsid w:val="002C207F"/>
    <w:rsid w:val="002C253E"/>
    <w:rsid w:val="002C258D"/>
    <w:rsid w:val="002C29DD"/>
    <w:rsid w:val="002C350E"/>
    <w:rsid w:val="002C36AA"/>
    <w:rsid w:val="002C3E0D"/>
    <w:rsid w:val="002C3F4C"/>
    <w:rsid w:val="002C4B33"/>
    <w:rsid w:val="002C4DD2"/>
    <w:rsid w:val="002C5300"/>
    <w:rsid w:val="002C5580"/>
    <w:rsid w:val="002C57BE"/>
    <w:rsid w:val="002C597E"/>
    <w:rsid w:val="002C6CC5"/>
    <w:rsid w:val="002C6DDF"/>
    <w:rsid w:val="002C7721"/>
    <w:rsid w:val="002D0173"/>
    <w:rsid w:val="002D06F5"/>
    <w:rsid w:val="002D0D1C"/>
    <w:rsid w:val="002D0FCD"/>
    <w:rsid w:val="002D1898"/>
    <w:rsid w:val="002D1BF6"/>
    <w:rsid w:val="002D25A0"/>
    <w:rsid w:val="002D2600"/>
    <w:rsid w:val="002D2C39"/>
    <w:rsid w:val="002D34F6"/>
    <w:rsid w:val="002D36ED"/>
    <w:rsid w:val="002D3912"/>
    <w:rsid w:val="002D402C"/>
    <w:rsid w:val="002D44AF"/>
    <w:rsid w:val="002D4531"/>
    <w:rsid w:val="002D483F"/>
    <w:rsid w:val="002D53AC"/>
    <w:rsid w:val="002D59A0"/>
    <w:rsid w:val="002D5BDD"/>
    <w:rsid w:val="002D5ECF"/>
    <w:rsid w:val="002D62E2"/>
    <w:rsid w:val="002D6980"/>
    <w:rsid w:val="002D69AB"/>
    <w:rsid w:val="002D6A0D"/>
    <w:rsid w:val="002D7684"/>
    <w:rsid w:val="002D7740"/>
    <w:rsid w:val="002D79CF"/>
    <w:rsid w:val="002D7BC2"/>
    <w:rsid w:val="002D7E0E"/>
    <w:rsid w:val="002E0151"/>
    <w:rsid w:val="002E08D7"/>
    <w:rsid w:val="002E0DD6"/>
    <w:rsid w:val="002E0DF8"/>
    <w:rsid w:val="002E19F8"/>
    <w:rsid w:val="002E2095"/>
    <w:rsid w:val="002E2A70"/>
    <w:rsid w:val="002E2B7A"/>
    <w:rsid w:val="002E37C4"/>
    <w:rsid w:val="002E3921"/>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CB1"/>
    <w:rsid w:val="002F7D50"/>
    <w:rsid w:val="00300ABF"/>
    <w:rsid w:val="00300D2E"/>
    <w:rsid w:val="00301604"/>
    <w:rsid w:val="00301907"/>
    <w:rsid w:val="00301982"/>
    <w:rsid w:val="00302C96"/>
    <w:rsid w:val="003036AC"/>
    <w:rsid w:val="00303AAC"/>
    <w:rsid w:val="003046C5"/>
    <w:rsid w:val="0030490C"/>
    <w:rsid w:val="003049F5"/>
    <w:rsid w:val="003052DA"/>
    <w:rsid w:val="00306739"/>
    <w:rsid w:val="003068AB"/>
    <w:rsid w:val="0030696B"/>
    <w:rsid w:val="003069AE"/>
    <w:rsid w:val="00306A48"/>
    <w:rsid w:val="003071FF"/>
    <w:rsid w:val="0030783F"/>
    <w:rsid w:val="0031009A"/>
    <w:rsid w:val="0031027D"/>
    <w:rsid w:val="00311003"/>
    <w:rsid w:val="003114DE"/>
    <w:rsid w:val="003116F2"/>
    <w:rsid w:val="003117E1"/>
    <w:rsid w:val="003118FE"/>
    <w:rsid w:val="003124A0"/>
    <w:rsid w:val="003125D8"/>
    <w:rsid w:val="003129C3"/>
    <w:rsid w:val="00312F52"/>
    <w:rsid w:val="00313089"/>
    <w:rsid w:val="00313782"/>
    <w:rsid w:val="00313E62"/>
    <w:rsid w:val="003140CB"/>
    <w:rsid w:val="00314D38"/>
    <w:rsid w:val="00315942"/>
    <w:rsid w:val="00315D2E"/>
    <w:rsid w:val="00315DFA"/>
    <w:rsid w:val="00316831"/>
    <w:rsid w:val="003168BC"/>
    <w:rsid w:val="00317783"/>
    <w:rsid w:val="00317931"/>
    <w:rsid w:val="0032017E"/>
    <w:rsid w:val="003205D4"/>
    <w:rsid w:val="00320AB0"/>
    <w:rsid w:val="00320CD8"/>
    <w:rsid w:val="003210CC"/>
    <w:rsid w:val="0032165D"/>
    <w:rsid w:val="00321822"/>
    <w:rsid w:val="00321A76"/>
    <w:rsid w:val="00321C6B"/>
    <w:rsid w:val="00321D8A"/>
    <w:rsid w:val="003221B8"/>
    <w:rsid w:val="00322612"/>
    <w:rsid w:val="00322DDD"/>
    <w:rsid w:val="003230B0"/>
    <w:rsid w:val="003232DC"/>
    <w:rsid w:val="00323842"/>
    <w:rsid w:val="00324F76"/>
    <w:rsid w:val="003253C7"/>
    <w:rsid w:val="00325AD5"/>
    <w:rsid w:val="00325F43"/>
    <w:rsid w:val="00326B16"/>
    <w:rsid w:val="00327119"/>
    <w:rsid w:val="0032740A"/>
    <w:rsid w:val="00327B3D"/>
    <w:rsid w:val="00327F42"/>
    <w:rsid w:val="00330AB0"/>
    <w:rsid w:val="00330D32"/>
    <w:rsid w:val="003311DA"/>
    <w:rsid w:val="00331B14"/>
    <w:rsid w:val="00331F8D"/>
    <w:rsid w:val="00331F9B"/>
    <w:rsid w:val="00332192"/>
    <w:rsid w:val="00332CCD"/>
    <w:rsid w:val="00333737"/>
    <w:rsid w:val="00333D4A"/>
    <w:rsid w:val="00333DD6"/>
    <w:rsid w:val="00333FE2"/>
    <w:rsid w:val="003341D4"/>
    <w:rsid w:val="003341F2"/>
    <w:rsid w:val="003341FD"/>
    <w:rsid w:val="003347C4"/>
    <w:rsid w:val="00334C1E"/>
    <w:rsid w:val="00334DDF"/>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C71"/>
    <w:rsid w:val="00350E37"/>
    <w:rsid w:val="003514F4"/>
    <w:rsid w:val="003517D2"/>
    <w:rsid w:val="00352090"/>
    <w:rsid w:val="003520F2"/>
    <w:rsid w:val="00352D9F"/>
    <w:rsid w:val="0035302D"/>
    <w:rsid w:val="0035319E"/>
    <w:rsid w:val="00353F07"/>
    <w:rsid w:val="003540D1"/>
    <w:rsid w:val="0035440B"/>
    <w:rsid w:val="00354BDE"/>
    <w:rsid w:val="00354EBB"/>
    <w:rsid w:val="00354EF2"/>
    <w:rsid w:val="00355140"/>
    <w:rsid w:val="003552EA"/>
    <w:rsid w:val="00355BF1"/>
    <w:rsid w:val="00356109"/>
    <w:rsid w:val="00356309"/>
    <w:rsid w:val="0035642E"/>
    <w:rsid w:val="00356531"/>
    <w:rsid w:val="003569A0"/>
    <w:rsid w:val="00356B59"/>
    <w:rsid w:val="00356FDB"/>
    <w:rsid w:val="00357249"/>
    <w:rsid w:val="003579DB"/>
    <w:rsid w:val="00357A16"/>
    <w:rsid w:val="00357A57"/>
    <w:rsid w:val="00357DDA"/>
    <w:rsid w:val="00357E5C"/>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AFD"/>
    <w:rsid w:val="00367278"/>
    <w:rsid w:val="00367442"/>
    <w:rsid w:val="00367724"/>
    <w:rsid w:val="003679AF"/>
    <w:rsid w:val="00367D08"/>
    <w:rsid w:val="00370606"/>
    <w:rsid w:val="0037097E"/>
    <w:rsid w:val="00370A22"/>
    <w:rsid w:val="00370B49"/>
    <w:rsid w:val="00370D36"/>
    <w:rsid w:val="00371D6A"/>
    <w:rsid w:val="00372328"/>
    <w:rsid w:val="003725BB"/>
    <w:rsid w:val="0037357D"/>
    <w:rsid w:val="0037387B"/>
    <w:rsid w:val="00373C3F"/>
    <w:rsid w:val="00374121"/>
    <w:rsid w:val="00374407"/>
    <w:rsid w:val="00374438"/>
    <w:rsid w:val="00374FCB"/>
    <w:rsid w:val="0037507D"/>
    <w:rsid w:val="0037529F"/>
    <w:rsid w:val="00376624"/>
    <w:rsid w:val="00376BEB"/>
    <w:rsid w:val="00376EFF"/>
    <w:rsid w:val="00376F25"/>
    <w:rsid w:val="003772CE"/>
    <w:rsid w:val="00377B02"/>
    <w:rsid w:val="0038053C"/>
    <w:rsid w:val="003808E4"/>
    <w:rsid w:val="00380F82"/>
    <w:rsid w:val="00381572"/>
    <w:rsid w:val="00383328"/>
    <w:rsid w:val="00383BFD"/>
    <w:rsid w:val="0038417D"/>
    <w:rsid w:val="00384502"/>
    <w:rsid w:val="003849F9"/>
    <w:rsid w:val="00385392"/>
    <w:rsid w:val="00385E10"/>
    <w:rsid w:val="00386A5E"/>
    <w:rsid w:val="00386AF0"/>
    <w:rsid w:val="00387C06"/>
    <w:rsid w:val="00387D4E"/>
    <w:rsid w:val="003905EC"/>
    <w:rsid w:val="0039098C"/>
    <w:rsid w:val="00390A30"/>
    <w:rsid w:val="00390ABD"/>
    <w:rsid w:val="00391383"/>
    <w:rsid w:val="00391AFB"/>
    <w:rsid w:val="00391FAE"/>
    <w:rsid w:val="003921DD"/>
    <w:rsid w:val="00393315"/>
    <w:rsid w:val="003948B5"/>
    <w:rsid w:val="00394D56"/>
    <w:rsid w:val="003951C6"/>
    <w:rsid w:val="00396689"/>
    <w:rsid w:val="003969DE"/>
    <w:rsid w:val="00397654"/>
    <w:rsid w:val="003978CE"/>
    <w:rsid w:val="003979F0"/>
    <w:rsid w:val="00397EAF"/>
    <w:rsid w:val="003A0B60"/>
    <w:rsid w:val="003A1BB1"/>
    <w:rsid w:val="003A2AA2"/>
    <w:rsid w:val="003A2E80"/>
    <w:rsid w:val="003A3158"/>
    <w:rsid w:val="003A31CD"/>
    <w:rsid w:val="003A3688"/>
    <w:rsid w:val="003A37EA"/>
    <w:rsid w:val="003A39D3"/>
    <w:rsid w:val="003A3A6E"/>
    <w:rsid w:val="003A4359"/>
    <w:rsid w:val="003A45A6"/>
    <w:rsid w:val="003A54B8"/>
    <w:rsid w:val="003A5D62"/>
    <w:rsid w:val="003A5FA4"/>
    <w:rsid w:val="003A61A8"/>
    <w:rsid w:val="003A6250"/>
    <w:rsid w:val="003A6535"/>
    <w:rsid w:val="003A7739"/>
    <w:rsid w:val="003A7B4B"/>
    <w:rsid w:val="003A7FDA"/>
    <w:rsid w:val="003B0233"/>
    <w:rsid w:val="003B037E"/>
    <w:rsid w:val="003B1CD7"/>
    <w:rsid w:val="003B25A7"/>
    <w:rsid w:val="003B2B8C"/>
    <w:rsid w:val="003B360D"/>
    <w:rsid w:val="003B411D"/>
    <w:rsid w:val="003B4545"/>
    <w:rsid w:val="003B53D9"/>
    <w:rsid w:val="003B583C"/>
    <w:rsid w:val="003B59A0"/>
    <w:rsid w:val="003B5DB8"/>
    <w:rsid w:val="003B5E61"/>
    <w:rsid w:val="003B6012"/>
    <w:rsid w:val="003B6035"/>
    <w:rsid w:val="003B63FF"/>
    <w:rsid w:val="003B6C9A"/>
    <w:rsid w:val="003B721A"/>
    <w:rsid w:val="003B7A07"/>
    <w:rsid w:val="003B7B7A"/>
    <w:rsid w:val="003B7EF7"/>
    <w:rsid w:val="003C0106"/>
    <w:rsid w:val="003C0A29"/>
    <w:rsid w:val="003C0B53"/>
    <w:rsid w:val="003C0F21"/>
    <w:rsid w:val="003C16E6"/>
    <w:rsid w:val="003C1A93"/>
    <w:rsid w:val="003C1DC8"/>
    <w:rsid w:val="003C245B"/>
    <w:rsid w:val="003C2562"/>
    <w:rsid w:val="003C29F3"/>
    <w:rsid w:val="003C2DC1"/>
    <w:rsid w:val="003C3166"/>
    <w:rsid w:val="003C3B2A"/>
    <w:rsid w:val="003C41FD"/>
    <w:rsid w:val="003C447C"/>
    <w:rsid w:val="003C4594"/>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A30"/>
    <w:rsid w:val="003D3DCA"/>
    <w:rsid w:val="003D3E95"/>
    <w:rsid w:val="003D40E4"/>
    <w:rsid w:val="003D4535"/>
    <w:rsid w:val="003D49E9"/>
    <w:rsid w:val="003D4D6C"/>
    <w:rsid w:val="003D50EE"/>
    <w:rsid w:val="003D5552"/>
    <w:rsid w:val="003D577D"/>
    <w:rsid w:val="003D5DA3"/>
    <w:rsid w:val="003D64B7"/>
    <w:rsid w:val="003D6A93"/>
    <w:rsid w:val="003D6F8A"/>
    <w:rsid w:val="003D716A"/>
    <w:rsid w:val="003D7CCC"/>
    <w:rsid w:val="003E040F"/>
    <w:rsid w:val="003E05F1"/>
    <w:rsid w:val="003E05F6"/>
    <w:rsid w:val="003E0743"/>
    <w:rsid w:val="003E111B"/>
    <w:rsid w:val="003E12F4"/>
    <w:rsid w:val="003E134C"/>
    <w:rsid w:val="003E183E"/>
    <w:rsid w:val="003E2119"/>
    <w:rsid w:val="003E2212"/>
    <w:rsid w:val="003E25A4"/>
    <w:rsid w:val="003E27DA"/>
    <w:rsid w:val="003E3219"/>
    <w:rsid w:val="003E3598"/>
    <w:rsid w:val="003E39EA"/>
    <w:rsid w:val="003E3C5E"/>
    <w:rsid w:val="003E3E4D"/>
    <w:rsid w:val="003E4FFB"/>
    <w:rsid w:val="003E5690"/>
    <w:rsid w:val="003E5B93"/>
    <w:rsid w:val="003E5EAB"/>
    <w:rsid w:val="003E5F52"/>
    <w:rsid w:val="003E6748"/>
    <w:rsid w:val="003E6D6F"/>
    <w:rsid w:val="003E71C8"/>
    <w:rsid w:val="003E7645"/>
    <w:rsid w:val="003F04F5"/>
    <w:rsid w:val="003F0573"/>
    <w:rsid w:val="003F1503"/>
    <w:rsid w:val="003F1974"/>
    <w:rsid w:val="003F1B8C"/>
    <w:rsid w:val="003F1F57"/>
    <w:rsid w:val="003F22A9"/>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1562"/>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10280"/>
    <w:rsid w:val="0041057F"/>
    <w:rsid w:val="00410598"/>
    <w:rsid w:val="00410B40"/>
    <w:rsid w:val="00410F1E"/>
    <w:rsid w:val="004113ED"/>
    <w:rsid w:val="004114BE"/>
    <w:rsid w:val="004117B7"/>
    <w:rsid w:val="00411899"/>
    <w:rsid w:val="00411E8C"/>
    <w:rsid w:val="00411EB5"/>
    <w:rsid w:val="0041240C"/>
    <w:rsid w:val="004135ED"/>
    <w:rsid w:val="00413CF4"/>
    <w:rsid w:val="00413D74"/>
    <w:rsid w:val="0041441E"/>
    <w:rsid w:val="004145EC"/>
    <w:rsid w:val="004149A7"/>
    <w:rsid w:val="00415C34"/>
    <w:rsid w:val="00415DFC"/>
    <w:rsid w:val="00415F4E"/>
    <w:rsid w:val="0041686D"/>
    <w:rsid w:val="0041688B"/>
    <w:rsid w:val="0041694B"/>
    <w:rsid w:val="00417852"/>
    <w:rsid w:val="00417A49"/>
    <w:rsid w:val="004202F1"/>
    <w:rsid w:val="004206D7"/>
    <w:rsid w:val="00421212"/>
    <w:rsid w:val="00421DBC"/>
    <w:rsid w:val="004223B9"/>
    <w:rsid w:val="0042250F"/>
    <w:rsid w:val="00422A70"/>
    <w:rsid w:val="00422A97"/>
    <w:rsid w:val="00422C1B"/>
    <w:rsid w:val="00423631"/>
    <w:rsid w:val="00423C66"/>
    <w:rsid w:val="00423FF3"/>
    <w:rsid w:val="004240B7"/>
    <w:rsid w:val="0042449F"/>
    <w:rsid w:val="00424ED4"/>
    <w:rsid w:val="00425755"/>
    <w:rsid w:val="00425E16"/>
    <w:rsid w:val="004270B5"/>
    <w:rsid w:val="0042783D"/>
    <w:rsid w:val="00427DBF"/>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2587"/>
    <w:rsid w:val="00442966"/>
    <w:rsid w:val="00443713"/>
    <w:rsid w:val="004439EE"/>
    <w:rsid w:val="004441EC"/>
    <w:rsid w:val="00444225"/>
    <w:rsid w:val="00445123"/>
    <w:rsid w:val="0044532F"/>
    <w:rsid w:val="0044596E"/>
    <w:rsid w:val="00445D09"/>
    <w:rsid w:val="00445D1B"/>
    <w:rsid w:val="004464A8"/>
    <w:rsid w:val="00446EC4"/>
    <w:rsid w:val="0044709C"/>
    <w:rsid w:val="00447BC0"/>
    <w:rsid w:val="004502EA"/>
    <w:rsid w:val="004510A3"/>
    <w:rsid w:val="004514FF"/>
    <w:rsid w:val="00451E23"/>
    <w:rsid w:val="00452786"/>
    <w:rsid w:val="00452AF3"/>
    <w:rsid w:val="00452FF2"/>
    <w:rsid w:val="00453038"/>
    <w:rsid w:val="004539A7"/>
    <w:rsid w:val="00454175"/>
    <w:rsid w:val="0045465E"/>
    <w:rsid w:val="00454F89"/>
    <w:rsid w:val="0045529F"/>
    <w:rsid w:val="00455A4B"/>
    <w:rsid w:val="00456165"/>
    <w:rsid w:val="0045623E"/>
    <w:rsid w:val="00456452"/>
    <w:rsid w:val="00456BEA"/>
    <w:rsid w:val="00456C7C"/>
    <w:rsid w:val="00456F90"/>
    <w:rsid w:val="00457717"/>
    <w:rsid w:val="00457C47"/>
    <w:rsid w:val="00461BF4"/>
    <w:rsid w:val="00461DB6"/>
    <w:rsid w:val="00461FB1"/>
    <w:rsid w:val="004625AF"/>
    <w:rsid w:val="00462619"/>
    <w:rsid w:val="004627F4"/>
    <w:rsid w:val="00463A33"/>
    <w:rsid w:val="00464809"/>
    <w:rsid w:val="00464EB2"/>
    <w:rsid w:val="004652DB"/>
    <w:rsid w:val="00465450"/>
    <w:rsid w:val="00465601"/>
    <w:rsid w:val="00465958"/>
    <w:rsid w:val="004659FD"/>
    <w:rsid w:val="00466D5B"/>
    <w:rsid w:val="00467499"/>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5097"/>
    <w:rsid w:val="00475283"/>
    <w:rsid w:val="004755F2"/>
    <w:rsid w:val="00475D68"/>
    <w:rsid w:val="004763D2"/>
    <w:rsid w:val="00476FC9"/>
    <w:rsid w:val="004773DF"/>
    <w:rsid w:val="00477534"/>
    <w:rsid w:val="004816C0"/>
    <w:rsid w:val="0048179B"/>
    <w:rsid w:val="004818B6"/>
    <w:rsid w:val="00481B8C"/>
    <w:rsid w:val="00481D18"/>
    <w:rsid w:val="004825DC"/>
    <w:rsid w:val="00482CB5"/>
    <w:rsid w:val="00484428"/>
    <w:rsid w:val="00485876"/>
    <w:rsid w:val="00485B6E"/>
    <w:rsid w:val="00485D53"/>
    <w:rsid w:val="00486079"/>
    <w:rsid w:val="004863AD"/>
    <w:rsid w:val="00486A8F"/>
    <w:rsid w:val="00486C5D"/>
    <w:rsid w:val="00486D6A"/>
    <w:rsid w:val="00486E44"/>
    <w:rsid w:val="00486F24"/>
    <w:rsid w:val="00486F79"/>
    <w:rsid w:val="00487689"/>
    <w:rsid w:val="00487C2C"/>
    <w:rsid w:val="00487CBA"/>
    <w:rsid w:val="00490142"/>
    <w:rsid w:val="004901B8"/>
    <w:rsid w:val="004903D0"/>
    <w:rsid w:val="00490C76"/>
    <w:rsid w:val="00490ECD"/>
    <w:rsid w:val="00491216"/>
    <w:rsid w:val="004917EB"/>
    <w:rsid w:val="0049190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46B"/>
    <w:rsid w:val="004A14CB"/>
    <w:rsid w:val="004A17C7"/>
    <w:rsid w:val="004A1D62"/>
    <w:rsid w:val="004A2037"/>
    <w:rsid w:val="004A215D"/>
    <w:rsid w:val="004A227A"/>
    <w:rsid w:val="004A2579"/>
    <w:rsid w:val="004A28F6"/>
    <w:rsid w:val="004A2938"/>
    <w:rsid w:val="004A3345"/>
    <w:rsid w:val="004A6132"/>
    <w:rsid w:val="004A673F"/>
    <w:rsid w:val="004A6A03"/>
    <w:rsid w:val="004A6E9A"/>
    <w:rsid w:val="004A6EC2"/>
    <w:rsid w:val="004A6F14"/>
    <w:rsid w:val="004A740F"/>
    <w:rsid w:val="004A7BEE"/>
    <w:rsid w:val="004A7E03"/>
    <w:rsid w:val="004B06A4"/>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C7C"/>
    <w:rsid w:val="004B62FE"/>
    <w:rsid w:val="004B65B3"/>
    <w:rsid w:val="004B69F0"/>
    <w:rsid w:val="004B6EB9"/>
    <w:rsid w:val="004B753A"/>
    <w:rsid w:val="004B7869"/>
    <w:rsid w:val="004B7B1A"/>
    <w:rsid w:val="004B7B28"/>
    <w:rsid w:val="004B7C43"/>
    <w:rsid w:val="004C0650"/>
    <w:rsid w:val="004C0EEF"/>
    <w:rsid w:val="004C151B"/>
    <w:rsid w:val="004C1B90"/>
    <w:rsid w:val="004C1BFC"/>
    <w:rsid w:val="004C1CDE"/>
    <w:rsid w:val="004C1FED"/>
    <w:rsid w:val="004C23D2"/>
    <w:rsid w:val="004C26D5"/>
    <w:rsid w:val="004C49E8"/>
    <w:rsid w:val="004C4D28"/>
    <w:rsid w:val="004C58A6"/>
    <w:rsid w:val="004C5C60"/>
    <w:rsid w:val="004C5EAA"/>
    <w:rsid w:val="004C6AE5"/>
    <w:rsid w:val="004D0B07"/>
    <w:rsid w:val="004D1531"/>
    <w:rsid w:val="004D19EB"/>
    <w:rsid w:val="004D1BEE"/>
    <w:rsid w:val="004D1E4A"/>
    <w:rsid w:val="004D2158"/>
    <w:rsid w:val="004D2183"/>
    <w:rsid w:val="004D23A3"/>
    <w:rsid w:val="004D33A7"/>
    <w:rsid w:val="004D3A0A"/>
    <w:rsid w:val="004D3BA1"/>
    <w:rsid w:val="004D4007"/>
    <w:rsid w:val="004D43D5"/>
    <w:rsid w:val="004D578D"/>
    <w:rsid w:val="004D59AB"/>
    <w:rsid w:val="004D5EC4"/>
    <w:rsid w:val="004D61A9"/>
    <w:rsid w:val="004D658B"/>
    <w:rsid w:val="004D69A7"/>
    <w:rsid w:val="004D74E2"/>
    <w:rsid w:val="004E027A"/>
    <w:rsid w:val="004E040B"/>
    <w:rsid w:val="004E0560"/>
    <w:rsid w:val="004E11B3"/>
    <w:rsid w:val="004E13F4"/>
    <w:rsid w:val="004E23DE"/>
    <w:rsid w:val="004E34F7"/>
    <w:rsid w:val="004E373B"/>
    <w:rsid w:val="004E3F48"/>
    <w:rsid w:val="004E4003"/>
    <w:rsid w:val="004E43FF"/>
    <w:rsid w:val="004E46BB"/>
    <w:rsid w:val="004E4B7A"/>
    <w:rsid w:val="004E4E33"/>
    <w:rsid w:val="004E4ED5"/>
    <w:rsid w:val="004E500C"/>
    <w:rsid w:val="004E5190"/>
    <w:rsid w:val="004E5EE8"/>
    <w:rsid w:val="004E67E8"/>
    <w:rsid w:val="004E7617"/>
    <w:rsid w:val="004E7758"/>
    <w:rsid w:val="004F03DF"/>
    <w:rsid w:val="004F0B5D"/>
    <w:rsid w:val="004F0CD5"/>
    <w:rsid w:val="004F1351"/>
    <w:rsid w:val="004F1C54"/>
    <w:rsid w:val="004F20D2"/>
    <w:rsid w:val="004F26AD"/>
    <w:rsid w:val="004F4E5F"/>
    <w:rsid w:val="004F55B2"/>
    <w:rsid w:val="004F59A8"/>
    <w:rsid w:val="004F5AB7"/>
    <w:rsid w:val="004F60D6"/>
    <w:rsid w:val="004F6145"/>
    <w:rsid w:val="004F620F"/>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40"/>
    <w:rsid w:val="00505BFA"/>
    <w:rsid w:val="00506586"/>
    <w:rsid w:val="00506EDA"/>
    <w:rsid w:val="0050703E"/>
    <w:rsid w:val="0050765F"/>
    <w:rsid w:val="00507896"/>
    <w:rsid w:val="005079BC"/>
    <w:rsid w:val="005111CD"/>
    <w:rsid w:val="005114E2"/>
    <w:rsid w:val="005120D7"/>
    <w:rsid w:val="00512461"/>
    <w:rsid w:val="005124F5"/>
    <w:rsid w:val="00513C96"/>
    <w:rsid w:val="00513E1C"/>
    <w:rsid w:val="0051423E"/>
    <w:rsid w:val="0051571E"/>
    <w:rsid w:val="00515B96"/>
    <w:rsid w:val="00515DCF"/>
    <w:rsid w:val="0051625A"/>
    <w:rsid w:val="00516C97"/>
    <w:rsid w:val="00517810"/>
    <w:rsid w:val="005178C1"/>
    <w:rsid w:val="00517A51"/>
    <w:rsid w:val="00520147"/>
    <w:rsid w:val="005203DE"/>
    <w:rsid w:val="00520746"/>
    <w:rsid w:val="0052087C"/>
    <w:rsid w:val="005209CF"/>
    <w:rsid w:val="00521600"/>
    <w:rsid w:val="0052180F"/>
    <w:rsid w:val="00522054"/>
    <w:rsid w:val="00522D04"/>
    <w:rsid w:val="005236EB"/>
    <w:rsid w:val="0052396B"/>
    <w:rsid w:val="00523A04"/>
    <w:rsid w:val="00524480"/>
    <w:rsid w:val="005246E8"/>
    <w:rsid w:val="00524A71"/>
    <w:rsid w:val="00524EFB"/>
    <w:rsid w:val="00525243"/>
    <w:rsid w:val="0052569D"/>
    <w:rsid w:val="005259DC"/>
    <w:rsid w:val="00525F69"/>
    <w:rsid w:val="00526597"/>
    <w:rsid w:val="005265BC"/>
    <w:rsid w:val="00526946"/>
    <w:rsid w:val="00527166"/>
    <w:rsid w:val="0052731E"/>
    <w:rsid w:val="00527709"/>
    <w:rsid w:val="0053004A"/>
    <w:rsid w:val="0053016F"/>
    <w:rsid w:val="005303DB"/>
    <w:rsid w:val="005303EF"/>
    <w:rsid w:val="00530A13"/>
    <w:rsid w:val="00530BAD"/>
    <w:rsid w:val="00530F0C"/>
    <w:rsid w:val="005315A5"/>
    <w:rsid w:val="00531B20"/>
    <w:rsid w:val="00531FA4"/>
    <w:rsid w:val="005327F2"/>
    <w:rsid w:val="00532CDA"/>
    <w:rsid w:val="00533783"/>
    <w:rsid w:val="005345E2"/>
    <w:rsid w:val="0053467B"/>
    <w:rsid w:val="00534864"/>
    <w:rsid w:val="005349C8"/>
    <w:rsid w:val="00534F7F"/>
    <w:rsid w:val="00535265"/>
    <w:rsid w:val="005358E1"/>
    <w:rsid w:val="005359E5"/>
    <w:rsid w:val="00535F75"/>
    <w:rsid w:val="00536344"/>
    <w:rsid w:val="005366BC"/>
    <w:rsid w:val="00536AB5"/>
    <w:rsid w:val="00537D55"/>
    <w:rsid w:val="005400D0"/>
    <w:rsid w:val="005406D9"/>
    <w:rsid w:val="00540BEE"/>
    <w:rsid w:val="00540FAB"/>
    <w:rsid w:val="005412AC"/>
    <w:rsid w:val="005412EE"/>
    <w:rsid w:val="005414E8"/>
    <w:rsid w:val="00541581"/>
    <w:rsid w:val="005419EF"/>
    <w:rsid w:val="005422BB"/>
    <w:rsid w:val="00542645"/>
    <w:rsid w:val="00542E96"/>
    <w:rsid w:val="005431AF"/>
    <w:rsid w:val="00544151"/>
    <w:rsid w:val="00544C01"/>
    <w:rsid w:val="005456E0"/>
    <w:rsid w:val="00545849"/>
    <w:rsid w:val="00545C64"/>
    <w:rsid w:val="005464C7"/>
    <w:rsid w:val="00546BD7"/>
    <w:rsid w:val="00546EE3"/>
    <w:rsid w:val="00547787"/>
    <w:rsid w:val="00547F68"/>
    <w:rsid w:val="005511A6"/>
    <w:rsid w:val="005515EC"/>
    <w:rsid w:val="00551B47"/>
    <w:rsid w:val="00551C83"/>
    <w:rsid w:val="00552B4C"/>
    <w:rsid w:val="005534EE"/>
    <w:rsid w:val="00554996"/>
    <w:rsid w:val="00555332"/>
    <w:rsid w:val="005558F8"/>
    <w:rsid w:val="0055592A"/>
    <w:rsid w:val="00555DF6"/>
    <w:rsid w:val="00556660"/>
    <w:rsid w:val="00556A55"/>
    <w:rsid w:val="00556D47"/>
    <w:rsid w:val="005573C3"/>
    <w:rsid w:val="00560336"/>
    <w:rsid w:val="00560A4A"/>
    <w:rsid w:val="00561966"/>
    <w:rsid w:val="00562A3C"/>
    <w:rsid w:val="00562ADB"/>
    <w:rsid w:val="00563111"/>
    <w:rsid w:val="0056335C"/>
    <w:rsid w:val="00563C83"/>
    <w:rsid w:val="00564539"/>
    <w:rsid w:val="00565AE7"/>
    <w:rsid w:val="00565D29"/>
    <w:rsid w:val="00566847"/>
    <w:rsid w:val="005670C4"/>
    <w:rsid w:val="005676F5"/>
    <w:rsid w:val="00567937"/>
    <w:rsid w:val="00567E8A"/>
    <w:rsid w:val="00570C03"/>
    <w:rsid w:val="00571216"/>
    <w:rsid w:val="005712E9"/>
    <w:rsid w:val="00571C33"/>
    <w:rsid w:val="005724AC"/>
    <w:rsid w:val="0057295E"/>
    <w:rsid w:val="005729EB"/>
    <w:rsid w:val="00572B09"/>
    <w:rsid w:val="00572D27"/>
    <w:rsid w:val="00572F8F"/>
    <w:rsid w:val="00573485"/>
    <w:rsid w:val="0057357C"/>
    <w:rsid w:val="00573833"/>
    <w:rsid w:val="00573FA5"/>
    <w:rsid w:val="0057470D"/>
    <w:rsid w:val="0057471C"/>
    <w:rsid w:val="005754C8"/>
    <w:rsid w:val="00575701"/>
    <w:rsid w:val="0057573D"/>
    <w:rsid w:val="00575876"/>
    <w:rsid w:val="00575E9A"/>
    <w:rsid w:val="00575FC8"/>
    <w:rsid w:val="00576212"/>
    <w:rsid w:val="0057621C"/>
    <w:rsid w:val="005764BA"/>
    <w:rsid w:val="00576CA2"/>
    <w:rsid w:val="00576F71"/>
    <w:rsid w:val="00577349"/>
    <w:rsid w:val="0057780D"/>
    <w:rsid w:val="00577842"/>
    <w:rsid w:val="00577BD8"/>
    <w:rsid w:val="00577DA8"/>
    <w:rsid w:val="00577FBA"/>
    <w:rsid w:val="00580522"/>
    <w:rsid w:val="0058053E"/>
    <w:rsid w:val="005806AA"/>
    <w:rsid w:val="00580EF2"/>
    <w:rsid w:val="005816ED"/>
    <w:rsid w:val="00581C57"/>
    <w:rsid w:val="005828CB"/>
    <w:rsid w:val="005829C5"/>
    <w:rsid w:val="005838A3"/>
    <w:rsid w:val="005847C0"/>
    <w:rsid w:val="00584D0C"/>
    <w:rsid w:val="00585BEC"/>
    <w:rsid w:val="00585EB6"/>
    <w:rsid w:val="005860E1"/>
    <w:rsid w:val="005864DB"/>
    <w:rsid w:val="0058668B"/>
    <w:rsid w:val="0058674B"/>
    <w:rsid w:val="00586BDE"/>
    <w:rsid w:val="00586FCD"/>
    <w:rsid w:val="005871A1"/>
    <w:rsid w:val="00587620"/>
    <w:rsid w:val="005878A5"/>
    <w:rsid w:val="0059023F"/>
    <w:rsid w:val="00590506"/>
    <w:rsid w:val="00590FDB"/>
    <w:rsid w:val="00591058"/>
    <w:rsid w:val="0059175E"/>
    <w:rsid w:val="00591D2F"/>
    <w:rsid w:val="00592102"/>
    <w:rsid w:val="00592885"/>
    <w:rsid w:val="005937DC"/>
    <w:rsid w:val="00593800"/>
    <w:rsid w:val="0059403C"/>
    <w:rsid w:val="00595009"/>
    <w:rsid w:val="005957D4"/>
    <w:rsid w:val="00595B59"/>
    <w:rsid w:val="005962F6"/>
    <w:rsid w:val="005964EB"/>
    <w:rsid w:val="005966A7"/>
    <w:rsid w:val="005973FE"/>
    <w:rsid w:val="005979DE"/>
    <w:rsid w:val="00597D8A"/>
    <w:rsid w:val="005A00C5"/>
    <w:rsid w:val="005A023B"/>
    <w:rsid w:val="005A17B1"/>
    <w:rsid w:val="005A20E6"/>
    <w:rsid w:val="005A2769"/>
    <w:rsid w:val="005A2B40"/>
    <w:rsid w:val="005A3888"/>
    <w:rsid w:val="005A3FBD"/>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E23"/>
    <w:rsid w:val="005B3F46"/>
    <w:rsid w:val="005B3F53"/>
    <w:rsid w:val="005B41F4"/>
    <w:rsid w:val="005B4416"/>
    <w:rsid w:val="005B4EE5"/>
    <w:rsid w:val="005B50C1"/>
    <w:rsid w:val="005B5730"/>
    <w:rsid w:val="005B5780"/>
    <w:rsid w:val="005B5C1C"/>
    <w:rsid w:val="005B5D52"/>
    <w:rsid w:val="005B65B8"/>
    <w:rsid w:val="005B662A"/>
    <w:rsid w:val="005B66D3"/>
    <w:rsid w:val="005B6B27"/>
    <w:rsid w:val="005B6C33"/>
    <w:rsid w:val="005B6D58"/>
    <w:rsid w:val="005B6F65"/>
    <w:rsid w:val="005B6FE0"/>
    <w:rsid w:val="005B74A3"/>
    <w:rsid w:val="005B7BAE"/>
    <w:rsid w:val="005C019D"/>
    <w:rsid w:val="005C024D"/>
    <w:rsid w:val="005C0398"/>
    <w:rsid w:val="005C07C6"/>
    <w:rsid w:val="005C0B43"/>
    <w:rsid w:val="005C1696"/>
    <w:rsid w:val="005C1B76"/>
    <w:rsid w:val="005C2105"/>
    <w:rsid w:val="005C235B"/>
    <w:rsid w:val="005C23A1"/>
    <w:rsid w:val="005C2409"/>
    <w:rsid w:val="005C2459"/>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DCD"/>
    <w:rsid w:val="005E10CE"/>
    <w:rsid w:val="005E1871"/>
    <w:rsid w:val="005E1F12"/>
    <w:rsid w:val="005E2AA0"/>
    <w:rsid w:val="005E2C57"/>
    <w:rsid w:val="005E2C8D"/>
    <w:rsid w:val="005E3035"/>
    <w:rsid w:val="005E34C7"/>
    <w:rsid w:val="005E461C"/>
    <w:rsid w:val="005E4724"/>
    <w:rsid w:val="005E4CA5"/>
    <w:rsid w:val="005E5985"/>
    <w:rsid w:val="005E5E7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4092"/>
    <w:rsid w:val="005F40EF"/>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F51"/>
    <w:rsid w:val="006033BC"/>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1019"/>
    <w:rsid w:val="0061230B"/>
    <w:rsid w:val="00612BB5"/>
    <w:rsid w:val="00612F10"/>
    <w:rsid w:val="0061388C"/>
    <w:rsid w:val="0061484A"/>
    <w:rsid w:val="00614C10"/>
    <w:rsid w:val="00614C12"/>
    <w:rsid w:val="00615251"/>
    <w:rsid w:val="00616636"/>
    <w:rsid w:val="00616CFD"/>
    <w:rsid w:val="00617472"/>
    <w:rsid w:val="00617873"/>
    <w:rsid w:val="00617B6F"/>
    <w:rsid w:val="00620142"/>
    <w:rsid w:val="00620498"/>
    <w:rsid w:val="00620893"/>
    <w:rsid w:val="006208A8"/>
    <w:rsid w:val="00620F88"/>
    <w:rsid w:val="00621321"/>
    <w:rsid w:val="00622066"/>
    <w:rsid w:val="006224D1"/>
    <w:rsid w:val="00622663"/>
    <w:rsid w:val="006226BC"/>
    <w:rsid w:val="00622C9B"/>
    <w:rsid w:val="00622F94"/>
    <w:rsid w:val="006230EA"/>
    <w:rsid w:val="006235C9"/>
    <w:rsid w:val="00623D44"/>
    <w:rsid w:val="00624011"/>
    <w:rsid w:val="006247A1"/>
    <w:rsid w:val="00625A81"/>
    <w:rsid w:val="00625BE6"/>
    <w:rsid w:val="00625D21"/>
    <w:rsid w:val="00625DE0"/>
    <w:rsid w:val="00626EFF"/>
    <w:rsid w:val="0062729D"/>
    <w:rsid w:val="00627786"/>
    <w:rsid w:val="00627C19"/>
    <w:rsid w:val="0063019F"/>
    <w:rsid w:val="00630402"/>
    <w:rsid w:val="00630496"/>
    <w:rsid w:val="0063052A"/>
    <w:rsid w:val="00630F44"/>
    <w:rsid w:val="006311F1"/>
    <w:rsid w:val="00631781"/>
    <w:rsid w:val="00631BAA"/>
    <w:rsid w:val="00631D63"/>
    <w:rsid w:val="006320EF"/>
    <w:rsid w:val="006320FC"/>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D4F"/>
    <w:rsid w:val="00650284"/>
    <w:rsid w:val="00650B12"/>
    <w:rsid w:val="006517D0"/>
    <w:rsid w:val="00651F41"/>
    <w:rsid w:val="00652544"/>
    <w:rsid w:val="006525CF"/>
    <w:rsid w:val="006526CD"/>
    <w:rsid w:val="0065293B"/>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8B4"/>
    <w:rsid w:val="00657F95"/>
    <w:rsid w:val="00660007"/>
    <w:rsid w:val="006601CB"/>
    <w:rsid w:val="00660481"/>
    <w:rsid w:val="00660771"/>
    <w:rsid w:val="00660F34"/>
    <w:rsid w:val="006612C3"/>
    <w:rsid w:val="006614D5"/>
    <w:rsid w:val="00661591"/>
    <w:rsid w:val="00662062"/>
    <w:rsid w:val="00662682"/>
    <w:rsid w:val="0066275E"/>
    <w:rsid w:val="00662B21"/>
    <w:rsid w:val="00662EF9"/>
    <w:rsid w:val="006637A2"/>
    <w:rsid w:val="00663C2D"/>
    <w:rsid w:val="00663D26"/>
    <w:rsid w:val="00663D41"/>
    <w:rsid w:val="0066400F"/>
    <w:rsid w:val="006640AE"/>
    <w:rsid w:val="006641E6"/>
    <w:rsid w:val="00664BEB"/>
    <w:rsid w:val="0066558B"/>
    <w:rsid w:val="00665A62"/>
    <w:rsid w:val="00665BAF"/>
    <w:rsid w:val="00665C04"/>
    <w:rsid w:val="00666664"/>
    <w:rsid w:val="006666CD"/>
    <w:rsid w:val="00666E53"/>
    <w:rsid w:val="0066734B"/>
    <w:rsid w:val="00670166"/>
    <w:rsid w:val="0067029D"/>
    <w:rsid w:val="00670A43"/>
    <w:rsid w:val="00670BFD"/>
    <w:rsid w:val="00671093"/>
    <w:rsid w:val="00671BEF"/>
    <w:rsid w:val="006730F9"/>
    <w:rsid w:val="0067442F"/>
    <w:rsid w:val="00674C3D"/>
    <w:rsid w:val="00675AB9"/>
    <w:rsid w:val="00676259"/>
    <w:rsid w:val="006764E7"/>
    <w:rsid w:val="00676CEE"/>
    <w:rsid w:val="00676EB5"/>
    <w:rsid w:val="00676F9F"/>
    <w:rsid w:val="00677BAF"/>
    <w:rsid w:val="00677CAA"/>
    <w:rsid w:val="00677E1E"/>
    <w:rsid w:val="0068055C"/>
    <w:rsid w:val="0068067B"/>
    <w:rsid w:val="00680719"/>
    <w:rsid w:val="00680F13"/>
    <w:rsid w:val="0068129C"/>
    <w:rsid w:val="00681C38"/>
    <w:rsid w:val="00681CE6"/>
    <w:rsid w:val="00681F52"/>
    <w:rsid w:val="0068258F"/>
    <w:rsid w:val="0068259C"/>
    <w:rsid w:val="0068272F"/>
    <w:rsid w:val="0068300A"/>
    <w:rsid w:val="006834AC"/>
    <w:rsid w:val="00683CE1"/>
    <w:rsid w:val="00683EB8"/>
    <w:rsid w:val="00684722"/>
    <w:rsid w:val="0068496A"/>
    <w:rsid w:val="00684B13"/>
    <w:rsid w:val="00685A22"/>
    <w:rsid w:val="00685E3E"/>
    <w:rsid w:val="00685FFB"/>
    <w:rsid w:val="0068602C"/>
    <w:rsid w:val="006863DF"/>
    <w:rsid w:val="0068666D"/>
    <w:rsid w:val="00686EFD"/>
    <w:rsid w:val="00687175"/>
    <w:rsid w:val="00687272"/>
    <w:rsid w:val="0068732E"/>
    <w:rsid w:val="0069030D"/>
    <w:rsid w:val="006904BC"/>
    <w:rsid w:val="00690980"/>
    <w:rsid w:val="00690EB8"/>
    <w:rsid w:val="006913D4"/>
    <w:rsid w:val="00691411"/>
    <w:rsid w:val="00691989"/>
    <w:rsid w:val="00691D11"/>
    <w:rsid w:val="00692002"/>
    <w:rsid w:val="0069200A"/>
    <w:rsid w:val="00692087"/>
    <w:rsid w:val="006920A9"/>
    <w:rsid w:val="006927A8"/>
    <w:rsid w:val="00692B8D"/>
    <w:rsid w:val="00692BAD"/>
    <w:rsid w:val="00694551"/>
    <w:rsid w:val="006945D8"/>
    <w:rsid w:val="0069516B"/>
    <w:rsid w:val="006954B3"/>
    <w:rsid w:val="006955B7"/>
    <w:rsid w:val="00695EF4"/>
    <w:rsid w:val="00696456"/>
    <w:rsid w:val="00696839"/>
    <w:rsid w:val="00696924"/>
    <w:rsid w:val="00697D02"/>
    <w:rsid w:val="006A114C"/>
    <w:rsid w:val="006A1F07"/>
    <w:rsid w:val="006A1F1E"/>
    <w:rsid w:val="006A3554"/>
    <w:rsid w:val="006A3701"/>
    <w:rsid w:val="006A39A4"/>
    <w:rsid w:val="006A3C2D"/>
    <w:rsid w:val="006A540E"/>
    <w:rsid w:val="006A5938"/>
    <w:rsid w:val="006A5B8E"/>
    <w:rsid w:val="006A5C57"/>
    <w:rsid w:val="006A618A"/>
    <w:rsid w:val="006A65DC"/>
    <w:rsid w:val="006A6EE2"/>
    <w:rsid w:val="006B05C9"/>
    <w:rsid w:val="006B16D5"/>
    <w:rsid w:val="006B17D8"/>
    <w:rsid w:val="006B220F"/>
    <w:rsid w:val="006B2371"/>
    <w:rsid w:val="006B2394"/>
    <w:rsid w:val="006B2A66"/>
    <w:rsid w:val="006B2F94"/>
    <w:rsid w:val="006B320B"/>
    <w:rsid w:val="006B33D4"/>
    <w:rsid w:val="006B3667"/>
    <w:rsid w:val="006B3F65"/>
    <w:rsid w:val="006B54F5"/>
    <w:rsid w:val="006B55E8"/>
    <w:rsid w:val="006B5720"/>
    <w:rsid w:val="006B5CFB"/>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70E"/>
    <w:rsid w:val="006C3C89"/>
    <w:rsid w:val="006C3E68"/>
    <w:rsid w:val="006C475C"/>
    <w:rsid w:val="006C4867"/>
    <w:rsid w:val="006C4E15"/>
    <w:rsid w:val="006C4E90"/>
    <w:rsid w:val="006C5991"/>
    <w:rsid w:val="006C5B64"/>
    <w:rsid w:val="006C602F"/>
    <w:rsid w:val="006C6365"/>
    <w:rsid w:val="006C6759"/>
    <w:rsid w:val="006C6A85"/>
    <w:rsid w:val="006C6CE0"/>
    <w:rsid w:val="006C6F23"/>
    <w:rsid w:val="006C7CF2"/>
    <w:rsid w:val="006D045A"/>
    <w:rsid w:val="006D0881"/>
    <w:rsid w:val="006D0C35"/>
    <w:rsid w:val="006D0DFB"/>
    <w:rsid w:val="006D10DE"/>
    <w:rsid w:val="006D1231"/>
    <w:rsid w:val="006D193B"/>
    <w:rsid w:val="006D1E16"/>
    <w:rsid w:val="006D236E"/>
    <w:rsid w:val="006D24CA"/>
    <w:rsid w:val="006D29CC"/>
    <w:rsid w:val="006D2C0C"/>
    <w:rsid w:val="006D38DC"/>
    <w:rsid w:val="006D3D56"/>
    <w:rsid w:val="006D4196"/>
    <w:rsid w:val="006D4A47"/>
    <w:rsid w:val="006D4F15"/>
    <w:rsid w:val="006D586B"/>
    <w:rsid w:val="006D6687"/>
    <w:rsid w:val="006D672B"/>
    <w:rsid w:val="006D69C6"/>
    <w:rsid w:val="006D6A5A"/>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B72"/>
    <w:rsid w:val="006E3F45"/>
    <w:rsid w:val="006E4557"/>
    <w:rsid w:val="006E45B4"/>
    <w:rsid w:val="006E4684"/>
    <w:rsid w:val="006E4BC5"/>
    <w:rsid w:val="006E50C9"/>
    <w:rsid w:val="006E512B"/>
    <w:rsid w:val="006E52F4"/>
    <w:rsid w:val="006E6088"/>
    <w:rsid w:val="006E6BF4"/>
    <w:rsid w:val="006E6D5B"/>
    <w:rsid w:val="006E7370"/>
    <w:rsid w:val="006E776B"/>
    <w:rsid w:val="006E7801"/>
    <w:rsid w:val="006E7966"/>
    <w:rsid w:val="006E7A99"/>
    <w:rsid w:val="006E7B14"/>
    <w:rsid w:val="006E7BA0"/>
    <w:rsid w:val="006E7F3D"/>
    <w:rsid w:val="006F2654"/>
    <w:rsid w:val="006F2748"/>
    <w:rsid w:val="006F2CE0"/>
    <w:rsid w:val="006F3318"/>
    <w:rsid w:val="006F3F15"/>
    <w:rsid w:val="006F5275"/>
    <w:rsid w:val="006F58BA"/>
    <w:rsid w:val="006F5BDF"/>
    <w:rsid w:val="006F5EF7"/>
    <w:rsid w:val="006F5F1B"/>
    <w:rsid w:val="006F6268"/>
    <w:rsid w:val="006F67E5"/>
    <w:rsid w:val="006F6CF5"/>
    <w:rsid w:val="006F7FD1"/>
    <w:rsid w:val="007009C8"/>
    <w:rsid w:val="00700C8E"/>
    <w:rsid w:val="00701229"/>
    <w:rsid w:val="00702B25"/>
    <w:rsid w:val="00702C38"/>
    <w:rsid w:val="00702CAC"/>
    <w:rsid w:val="00702D49"/>
    <w:rsid w:val="007033C1"/>
    <w:rsid w:val="00703705"/>
    <w:rsid w:val="007042BD"/>
    <w:rsid w:val="007045C5"/>
    <w:rsid w:val="00704645"/>
    <w:rsid w:val="0070466D"/>
    <w:rsid w:val="007046E4"/>
    <w:rsid w:val="00704E63"/>
    <w:rsid w:val="0070517B"/>
    <w:rsid w:val="0070612C"/>
    <w:rsid w:val="0070646B"/>
    <w:rsid w:val="0070735E"/>
    <w:rsid w:val="00707425"/>
    <w:rsid w:val="007107D0"/>
    <w:rsid w:val="007107E0"/>
    <w:rsid w:val="007107EA"/>
    <w:rsid w:val="00710FE8"/>
    <w:rsid w:val="0071157A"/>
    <w:rsid w:val="00712BE9"/>
    <w:rsid w:val="00713261"/>
    <w:rsid w:val="007134D5"/>
    <w:rsid w:val="00713757"/>
    <w:rsid w:val="00713B22"/>
    <w:rsid w:val="00713D73"/>
    <w:rsid w:val="0071442D"/>
    <w:rsid w:val="00715464"/>
    <w:rsid w:val="007163B9"/>
    <w:rsid w:val="007163F8"/>
    <w:rsid w:val="00716615"/>
    <w:rsid w:val="00717552"/>
    <w:rsid w:val="007179C4"/>
    <w:rsid w:val="00720176"/>
    <w:rsid w:val="00720AD7"/>
    <w:rsid w:val="00720E0A"/>
    <w:rsid w:val="0072222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8D9"/>
    <w:rsid w:val="0072798D"/>
    <w:rsid w:val="0072798E"/>
    <w:rsid w:val="0072798F"/>
    <w:rsid w:val="00727C1E"/>
    <w:rsid w:val="007305FF"/>
    <w:rsid w:val="007307DF"/>
    <w:rsid w:val="007314A7"/>
    <w:rsid w:val="00731922"/>
    <w:rsid w:val="00731D6B"/>
    <w:rsid w:val="00731E3B"/>
    <w:rsid w:val="007321E2"/>
    <w:rsid w:val="007325C6"/>
    <w:rsid w:val="00732610"/>
    <w:rsid w:val="007326AF"/>
    <w:rsid w:val="00732DDB"/>
    <w:rsid w:val="007335B3"/>
    <w:rsid w:val="0073431D"/>
    <w:rsid w:val="007344C0"/>
    <w:rsid w:val="00734CB0"/>
    <w:rsid w:val="00734CE8"/>
    <w:rsid w:val="007357B4"/>
    <w:rsid w:val="00735A95"/>
    <w:rsid w:val="0073609F"/>
    <w:rsid w:val="00736380"/>
    <w:rsid w:val="0073638E"/>
    <w:rsid w:val="00736993"/>
    <w:rsid w:val="00737029"/>
    <w:rsid w:val="00737559"/>
    <w:rsid w:val="0074015A"/>
    <w:rsid w:val="007402A7"/>
    <w:rsid w:val="007404E4"/>
    <w:rsid w:val="007414B3"/>
    <w:rsid w:val="00741653"/>
    <w:rsid w:val="00741CDA"/>
    <w:rsid w:val="007422A1"/>
    <w:rsid w:val="0074241A"/>
    <w:rsid w:val="007428EA"/>
    <w:rsid w:val="00742CC1"/>
    <w:rsid w:val="00742E5D"/>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9C1"/>
    <w:rsid w:val="00750F62"/>
    <w:rsid w:val="00750FC8"/>
    <w:rsid w:val="007515E9"/>
    <w:rsid w:val="00751817"/>
    <w:rsid w:val="00751C1E"/>
    <w:rsid w:val="00751D28"/>
    <w:rsid w:val="00752FB6"/>
    <w:rsid w:val="00753075"/>
    <w:rsid w:val="00753A57"/>
    <w:rsid w:val="00753EE9"/>
    <w:rsid w:val="00753F81"/>
    <w:rsid w:val="0075458E"/>
    <w:rsid w:val="00755538"/>
    <w:rsid w:val="00755871"/>
    <w:rsid w:val="00755EDF"/>
    <w:rsid w:val="0075625F"/>
    <w:rsid w:val="00757461"/>
    <w:rsid w:val="0075776E"/>
    <w:rsid w:val="007579C6"/>
    <w:rsid w:val="00757E99"/>
    <w:rsid w:val="00757F2E"/>
    <w:rsid w:val="007602AE"/>
    <w:rsid w:val="00760392"/>
    <w:rsid w:val="00760503"/>
    <w:rsid w:val="00760F08"/>
    <w:rsid w:val="0076113C"/>
    <w:rsid w:val="007614D4"/>
    <w:rsid w:val="007622B6"/>
    <w:rsid w:val="00763228"/>
    <w:rsid w:val="00763F6B"/>
    <w:rsid w:val="007644DE"/>
    <w:rsid w:val="0076592F"/>
    <w:rsid w:val="00765D64"/>
    <w:rsid w:val="00766431"/>
    <w:rsid w:val="007666BA"/>
    <w:rsid w:val="00766F9D"/>
    <w:rsid w:val="00767255"/>
    <w:rsid w:val="00767AB6"/>
    <w:rsid w:val="0077002C"/>
    <w:rsid w:val="00770361"/>
    <w:rsid w:val="00770485"/>
    <w:rsid w:val="00771443"/>
    <w:rsid w:val="007715A7"/>
    <w:rsid w:val="00771E95"/>
    <w:rsid w:val="0077283F"/>
    <w:rsid w:val="0077340D"/>
    <w:rsid w:val="007738E7"/>
    <w:rsid w:val="00773C45"/>
    <w:rsid w:val="007741DE"/>
    <w:rsid w:val="0077427C"/>
    <w:rsid w:val="0077458B"/>
    <w:rsid w:val="007745EE"/>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245F"/>
    <w:rsid w:val="00782CB0"/>
    <w:rsid w:val="00782F19"/>
    <w:rsid w:val="00782F86"/>
    <w:rsid w:val="00783124"/>
    <w:rsid w:val="007835A2"/>
    <w:rsid w:val="00784117"/>
    <w:rsid w:val="007846AA"/>
    <w:rsid w:val="0078578F"/>
    <w:rsid w:val="0078602A"/>
    <w:rsid w:val="007860F9"/>
    <w:rsid w:val="007869A5"/>
    <w:rsid w:val="00786AC3"/>
    <w:rsid w:val="00786E66"/>
    <w:rsid w:val="00790430"/>
    <w:rsid w:val="00791181"/>
    <w:rsid w:val="00791352"/>
    <w:rsid w:val="00791376"/>
    <w:rsid w:val="007914F5"/>
    <w:rsid w:val="00791693"/>
    <w:rsid w:val="007928EB"/>
    <w:rsid w:val="00792A9F"/>
    <w:rsid w:val="0079349A"/>
    <w:rsid w:val="00793CBA"/>
    <w:rsid w:val="007959BD"/>
    <w:rsid w:val="0079608C"/>
    <w:rsid w:val="007964CD"/>
    <w:rsid w:val="00797D14"/>
    <w:rsid w:val="007A0435"/>
    <w:rsid w:val="007A194A"/>
    <w:rsid w:val="007A1D96"/>
    <w:rsid w:val="007A2668"/>
    <w:rsid w:val="007A3021"/>
    <w:rsid w:val="007A3037"/>
    <w:rsid w:val="007A3283"/>
    <w:rsid w:val="007A3EA1"/>
    <w:rsid w:val="007A3F30"/>
    <w:rsid w:val="007A402C"/>
    <w:rsid w:val="007A46A6"/>
    <w:rsid w:val="007A580C"/>
    <w:rsid w:val="007A58D3"/>
    <w:rsid w:val="007A6A99"/>
    <w:rsid w:val="007A6FC6"/>
    <w:rsid w:val="007A723E"/>
    <w:rsid w:val="007A78C4"/>
    <w:rsid w:val="007A79AD"/>
    <w:rsid w:val="007B03F4"/>
    <w:rsid w:val="007B0E4F"/>
    <w:rsid w:val="007B1F25"/>
    <w:rsid w:val="007B23B7"/>
    <w:rsid w:val="007B246B"/>
    <w:rsid w:val="007B2CD3"/>
    <w:rsid w:val="007B2D72"/>
    <w:rsid w:val="007B2E9F"/>
    <w:rsid w:val="007B40A9"/>
    <w:rsid w:val="007B4A42"/>
    <w:rsid w:val="007B5020"/>
    <w:rsid w:val="007B54D9"/>
    <w:rsid w:val="007B55E9"/>
    <w:rsid w:val="007B5735"/>
    <w:rsid w:val="007B58D4"/>
    <w:rsid w:val="007B59D0"/>
    <w:rsid w:val="007B59E3"/>
    <w:rsid w:val="007B66FF"/>
    <w:rsid w:val="007B67E7"/>
    <w:rsid w:val="007B68B1"/>
    <w:rsid w:val="007B6B88"/>
    <w:rsid w:val="007B6E2C"/>
    <w:rsid w:val="007B73D0"/>
    <w:rsid w:val="007C019D"/>
    <w:rsid w:val="007C042D"/>
    <w:rsid w:val="007C06B4"/>
    <w:rsid w:val="007C07A5"/>
    <w:rsid w:val="007C0C5C"/>
    <w:rsid w:val="007C11E8"/>
    <w:rsid w:val="007C11FF"/>
    <w:rsid w:val="007C136B"/>
    <w:rsid w:val="007C1425"/>
    <w:rsid w:val="007C2343"/>
    <w:rsid w:val="007C29E0"/>
    <w:rsid w:val="007C32A3"/>
    <w:rsid w:val="007C3EFC"/>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0A1"/>
    <w:rsid w:val="007D24D4"/>
    <w:rsid w:val="007D2AF7"/>
    <w:rsid w:val="007D2BB2"/>
    <w:rsid w:val="007D2E54"/>
    <w:rsid w:val="007D30BA"/>
    <w:rsid w:val="007D5710"/>
    <w:rsid w:val="007D57E8"/>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FE8"/>
    <w:rsid w:val="007E2C29"/>
    <w:rsid w:val="007E3046"/>
    <w:rsid w:val="007E37E1"/>
    <w:rsid w:val="007E3972"/>
    <w:rsid w:val="007E4763"/>
    <w:rsid w:val="007E4AA1"/>
    <w:rsid w:val="007E626C"/>
    <w:rsid w:val="007E6DE2"/>
    <w:rsid w:val="007E6EE0"/>
    <w:rsid w:val="007E7820"/>
    <w:rsid w:val="007E791F"/>
    <w:rsid w:val="007E7AEF"/>
    <w:rsid w:val="007F0829"/>
    <w:rsid w:val="007F0B1B"/>
    <w:rsid w:val="007F0E1E"/>
    <w:rsid w:val="007F0FBB"/>
    <w:rsid w:val="007F10E6"/>
    <w:rsid w:val="007F1353"/>
    <w:rsid w:val="007F1890"/>
    <w:rsid w:val="007F1E72"/>
    <w:rsid w:val="007F2535"/>
    <w:rsid w:val="007F2A4F"/>
    <w:rsid w:val="007F46B1"/>
    <w:rsid w:val="007F4AC5"/>
    <w:rsid w:val="007F4BB5"/>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ECF"/>
    <w:rsid w:val="00805634"/>
    <w:rsid w:val="008056C8"/>
    <w:rsid w:val="00806219"/>
    <w:rsid w:val="00806B0D"/>
    <w:rsid w:val="00806C5F"/>
    <w:rsid w:val="00807975"/>
    <w:rsid w:val="00807D4E"/>
    <w:rsid w:val="00807E72"/>
    <w:rsid w:val="008113EA"/>
    <w:rsid w:val="00811766"/>
    <w:rsid w:val="00811EEF"/>
    <w:rsid w:val="0081222C"/>
    <w:rsid w:val="00812920"/>
    <w:rsid w:val="0081359C"/>
    <w:rsid w:val="00813B29"/>
    <w:rsid w:val="00813E92"/>
    <w:rsid w:val="00814184"/>
    <w:rsid w:val="00814485"/>
    <w:rsid w:val="00814906"/>
    <w:rsid w:val="00814B66"/>
    <w:rsid w:val="00815612"/>
    <w:rsid w:val="00815751"/>
    <w:rsid w:val="008157F1"/>
    <w:rsid w:val="00815C13"/>
    <w:rsid w:val="0081601B"/>
    <w:rsid w:val="00816505"/>
    <w:rsid w:val="008169D9"/>
    <w:rsid w:val="00817BCE"/>
    <w:rsid w:val="00817FBD"/>
    <w:rsid w:val="00820C50"/>
    <w:rsid w:val="00820C8C"/>
    <w:rsid w:val="00820D3F"/>
    <w:rsid w:val="008215E2"/>
    <w:rsid w:val="00821830"/>
    <w:rsid w:val="00821FAC"/>
    <w:rsid w:val="00822512"/>
    <w:rsid w:val="00822E6A"/>
    <w:rsid w:val="00822E9D"/>
    <w:rsid w:val="00823592"/>
    <w:rsid w:val="0082438B"/>
    <w:rsid w:val="008244BA"/>
    <w:rsid w:val="00825691"/>
    <w:rsid w:val="0082598F"/>
    <w:rsid w:val="00825AF7"/>
    <w:rsid w:val="00826F13"/>
    <w:rsid w:val="00827539"/>
    <w:rsid w:val="0082795C"/>
    <w:rsid w:val="00831F6F"/>
    <w:rsid w:val="00831FD2"/>
    <w:rsid w:val="00831FF5"/>
    <w:rsid w:val="0083235F"/>
    <w:rsid w:val="008324C2"/>
    <w:rsid w:val="00832F59"/>
    <w:rsid w:val="008331C0"/>
    <w:rsid w:val="008334FA"/>
    <w:rsid w:val="00833572"/>
    <w:rsid w:val="00833581"/>
    <w:rsid w:val="008335D4"/>
    <w:rsid w:val="008338AF"/>
    <w:rsid w:val="00833B96"/>
    <w:rsid w:val="0083468B"/>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400D0"/>
    <w:rsid w:val="00840386"/>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3AD"/>
    <w:rsid w:val="00846487"/>
    <w:rsid w:val="008464B0"/>
    <w:rsid w:val="008472B0"/>
    <w:rsid w:val="00847492"/>
    <w:rsid w:val="00847771"/>
    <w:rsid w:val="008479C9"/>
    <w:rsid w:val="00847CFB"/>
    <w:rsid w:val="00850AE7"/>
    <w:rsid w:val="00850BE7"/>
    <w:rsid w:val="00850CCC"/>
    <w:rsid w:val="008511EB"/>
    <w:rsid w:val="00851F4F"/>
    <w:rsid w:val="008522A3"/>
    <w:rsid w:val="00852487"/>
    <w:rsid w:val="00852941"/>
    <w:rsid w:val="00852ADE"/>
    <w:rsid w:val="00853073"/>
    <w:rsid w:val="00853968"/>
    <w:rsid w:val="00853D7E"/>
    <w:rsid w:val="00854B88"/>
    <w:rsid w:val="00854D3B"/>
    <w:rsid w:val="008553A6"/>
    <w:rsid w:val="00855784"/>
    <w:rsid w:val="00855D05"/>
    <w:rsid w:val="008564AB"/>
    <w:rsid w:val="0085706A"/>
    <w:rsid w:val="00857171"/>
    <w:rsid w:val="0085736A"/>
    <w:rsid w:val="0085751B"/>
    <w:rsid w:val="00857B52"/>
    <w:rsid w:val="0086048B"/>
    <w:rsid w:val="00860512"/>
    <w:rsid w:val="008608D7"/>
    <w:rsid w:val="00860A90"/>
    <w:rsid w:val="00860AD5"/>
    <w:rsid w:val="00861621"/>
    <w:rsid w:val="00861796"/>
    <w:rsid w:val="00861872"/>
    <w:rsid w:val="00861CA2"/>
    <w:rsid w:val="00861D60"/>
    <w:rsid w:val="00861EC1"/>
    <w:rsid w:val="0086221F"/>
    <w:rsid w:val="0086225D"/>
    <w:rsid w:val="00862B34"/>
    <w:rsid w:val="00862B4D"/>
    <w:rsid w:val="00862BD0"/>
    <w:rsid w:val="00862C7A"/>
    <w:rsid w:val="00862D43"/>
    <w:rsid w:val="0086416E"/>
    <w:rsid w:val="00864E84"/>
    <w:rsid w:val="00865425"/>
    <w:rsid w:val="00865851"/>
    <w:rsid w:val="00866F09"/>
    <w:rsid w:val="0086760C"/>
    <w:rsid w:val="0086787A"/>
    <w:rsid w:val="00867DC9"/>
    <w:rsid w:val="00870761"/>
    <w:rsid w:val="00871153"/>
    <w:rsid w:val="008711B7"/>
    <w:rsid w:val="0087194D"/>
    <w:rsid w:val="00871E3B"/>
    <w:rsid w:val="008727FA"/>
    <w:rsid w:val="00872812"/>
    <w:rsid w:val="00872F2F"/>
    <w:rsid w:val="008732D9"/>
    <w:rsid w:val="00873416"/>
    <w:rsid w:val="00873A98"/>
    <w:rsid w:val="0087462F"/>
    <w:rsid w:val="008746C2"/>
    <w:rsid w:val="0087489E"/>
    <w:rsid w:val="00874A07"/>
    <w:rsid w:val="0087625B"/>
    <w:rsid w:val="00876F1D"/>
    <w:rsid w:val="008773E3"/>
    <w:rsid w:val="00877533"/>
    <w:rsid w:val="0087757C"/>
    <w:rsid w:val="00880265"/>
    <w:rsid w:val="0088029D"/>
    <w:rsid w:val="008808EE"/>
    <w:rsid w:val="00880BCD"/>
    <w:rsid w:val="008811D6"/>
    <w:rsid w:val="0088139B"/>
    <w:rsid w:val="008816E4"/>
    <w:rsid w:val="0088234C"/>
    <w:rsid w:val="00882E66"/>
    <w:rsid w:val="00883988"/>
    <w:rsid w:val="00883C72"/>
    <w:rsid w:val="0088472B"/>
    <w:rsid w:val="00884DF6"/>
    <w:rsid w:val="00885164"/>
    <w:rsid w:val="0088567F"/>
    <w:rsid w:val="00885A35"/>
    <w:rsid w:val="00885ACA"/>
    <w:rsid w:val="00885C82"/>
    <w:rsid w:val="00886591"/>
    <w:rsid w:val="00886723"/>
    <w:rsid w:val="00886984"/>
    <w:rsid w:val="00886EBF"/>
    <w:rsid w:val="0088735E"/>
    <w:rsid w:val="00887804"/>
    <w:rsid w:val="00887860"/>
    <w:rsid w:val="00887E30"/>
    <w:rsid w:val="00890941"/>
    <w:rsid w:val="00890A1F"/>
    <w:rsid w:val="00890B57"/>
    <w:rsid w:val="00890EB9"/>
    <w:rsid w:val="00890FCC"/>
    <w:rsid w:val="008915CA"/>
    <w:rsid w:val="0089274B"/>
    <w:rsid w:val="00892900"/>
    <w:rsid w:val="00893B94"/>
    <w:rsid w:val="00893FCF"/>
    <w:rsid w:val="00894217"/>
    <w:rsid w:val="008942FE"/>
    <w:rsid w:val="00894936"/>
    <w:rsid w:val="00894A86"/>
    <w:rsid w:val="00895A00"/>
    <w:rsid w:val="00895A68"/>
    <w:rsid w:val="00895E35"/>
    <w:rsid w:val="008964F6"/>
    <w:rsid w:val="00896618"/>
    <w:rsid w:val="00896D72"/>
    <w:rsid w:val="00897B51"/>
    <w:rsid w:val="008A006F"/>
    <w:rsid w:val="008A0232"/>
    <w:rsid w:val="008A050C"/>
    <w:rsid w:val="008A0A8F"/>
    <w:rsid w:val="008A0EAD"/>
    <w:rsid w:val="008A167B"/>
    <w:rsid w:val="008A1E2D"/>
    <w:rsid w:val="008A257A"/>
    <w:rsid w:val="008A27AE"/>
    <w:rsid w:val="008A2C81"/>
    <w:rsid w:val="008A3CC0"/>
    <w:rsid w:val="008A3F1C"/>
    <w:rsid w:val="008A4BC8"/>
    <w:rsid w:val="008A5E57"/>
    <w:rsid w:val="008A618D"/>
    <w:rsid w:val="008A65E2"/>
    <w:rsid w:val="008A69F1"/>
    <w:rsid w:val="008A727E"/>
    <w:rsid w:val="008A780A"/>
    <w:rsid w:val="008A78D3"/>
    <w:rsid w:val="008A78DD"/>
    <w:rsid w:val="008B041F"/>
    <w:rsid w:val="008B0BC0"/>
    <w:rsid w:val="008B0F4D"/>
    <w:rsid w:val="008B1199"/>
    <w:rsid w:val="008B1606"/>
    <w:rsid w:val="008B1F4E"/>
    <w:rsid w:val="008B29B3"/>
    <w:rsid w:val="008B2F7E"/>
    <w:rsid w:val="008B3018"/>
    <w:rsid w:val="008B381E"/>
    <w:rsid w:val="008B382D"/>
    <w:rsid w:val="008B399B"/>
    <w:rsid w:val="008B41DD"/>
    <w:rsid w:val="008B52F2"/>
    <w:rsid w:val="008B55B2"/>
    <w:rsid w:val="008B62C4"/>
    <w:rsid w:val="008B7DC3"/>
    <w:rsid w:val="008B7EB4"/>
    <w:rsid w:val="008B7EF1"/>
    <w:rsid w:val="008C0413"/>
    <w:rsid w:val="008C09AD"/>
    <w:rsid w:val="008C1119"/>
    <w:rsid w:val="008C1244"/>
    <w:rsid w:val="008C163F"/>
    <w:rsid w:val="008C179B"/>
    <w:rsid w:val="008C2A5D"/>
    <w:rsid w:val="008C331B"/>
    <w:rsid w:val="008C3442"/>
    <w:rsid w:val="008C34A6"/>
    <w:rsid w:val="008C5189"/>
    <w:rsid w:val="008C5BAE"/>
    <w:rsid w:val="008C60E9"/>
    <w:rsid w:val="008C7B9C"/>
    <w:rsid w:val="008C7D88"/>
    <w:rsid w:val="008D08D4"/>
    <w:rsid w:val="008D0A0D"/>
    <w:rsid w:val="008D0AA6"/>
    <w:rsid w:val="008D0F10"/>
    <w:rsid w:val="008D107C"/>
    <w:rsid w:val="008D1112"/>
    <w:rsid w:val="008D122D"/>
    <w:rsid w:val="008D170D"/>
    <w:rsid w:val="008D2114"/>
    <w:rsid w:val="008D2215"/>
    <w:rsid w:val="008D3001"/>
    <w:rsid w:val="008D383C"/>
    <w:rsid w:val="008D3A58"/>
    <w:rsid w:val="008D3F4C"/>
    <w:rsid w:val="008D402D"/>
    <w:rsid w:val="008D4107"/>
    <w:rsid w:val="008D41A4"/>
    <w:rsid w:val="008D455D"/>
    <w:rsid w:val="008D4594"/>
    <w:rsid w:val="008D5768"/>
    <w:rsid w:val="008D59F6"/>
    <w:rsid w:val="008D5BA3"/>
    <w:rsid w:val="008D5C79"/>
    <w:rsid w:val="008D6121"/>
    <w:rsid w:val="008D6179"/>
    <w:rsid w:val="008D6274"/>
    <w:rsid w:val="008D628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FB9"/>
    <w:rsid w:val="008E5342"/>
    <w:rsid w:val="008E65BE"/>
    <w:rsid w:val="008E6B58"/>
    <w:rsid w:val="008E6CD8"/>
    <w:rsid w:val="008E6DBE"/>
    <w:rsid w:val="008E77D8"/>
    <w:rsid w:val="008E7A0F"/>
    <w:rsid w:val="008F0181"/>
    <w:rsid w:val="008F050E"/>
    <w:rsid w:val="008F05B3"/>
    <w:rsid w:val="008F080C"/>
    <w:rsid w:val="008F12A7"/>
    <w:rsid w:val="008F15B0"/>
    <w:rsid w:val="008F1711"/>
    <w:rsid w:val="008F2411"/>
    <w:rsid w:val="008F2A8C"/>
    <w:rsid w:val="008F3200"/>
    <w:rsid w:val="008F3467"/>
    <w:rsid w:val="008F3971"/>
    <w:rsid w:val="008F3D24"/>
    <w:rsid w:val="008F4B94"/>
    <w:rsid w:val="008F4CBF"/>
    <w:rsid w:val="008F589E"/>
    <w:rsid w:val="008F5C4C"/>
    <w:rsid w:val="008F6359"/>
    <w:rsid w:val="008F6EED"/>
    <w:rsid w:val="008F7218"/>
    <w:rsid w:val="008F7610"/>
    <w:rsid w:val="008F7B72"/>
    <w:rsid w:val="008F7D0A"/>
    <w:rsid w:val="008F7D57"/>
    <w:rsid w:val="008F7D8F"/>
    <w:rsid w:val="0090006D"/>
    <w:rsid w:val="009006ED"/>
    <w:rsid w:val="00900944"/>
    <w:rsid w:val="00900F9B"/>
    <w:rsid w:val="00901327"/>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671"/>
    <w:rsid w:val="00911A2A"/>
    <w:rsid w:val="00911BD1"/>
    <w:rsid w:val="00912FD0"/>
    <w:rsid w:val="009131D2"/>
    <w:rsid w:val="009134BB"/>
    <w:rsid w:val="00913D3F"/>
    <w:rsid w:val="009140D0"/>
    <w:rsid w:val="009142A1"/>
    <w:rsid w:val="0091430B"/>
    <w:rsid w:val="00915D7D"/>
    <w:rsid w:val="0091640D"/>
    <w:rsid w:val="009170BE"/>
    <w:rsid w:val="00917279"/>
    <w:rsid w:val="00917AFE"/>
    <w:rsid w:val="00917C49"/>
    <w:rsid w:val="00920352"/>
    <w:rsid w:val="009207FD"/>
    <w:rsid w:val="009208F8"/>
    <w:rsid w:val="00920A11"/>
    <w:rsid w:val="00921092"/>
    <w:rsid w:val="009225B6"/>
    <w:rsid w:val="00922688"/>
    <w:rsid w:val="00922722"/>
    <w:rsid w:val="00922923"/>
    <w:rsid w:val="009233E2"/>
    <w:rsid w:val="009241CD"/>
    <w:rsid w:val="00924A3F"/>
    <w:rsid w:val="00924C3B"/>
    <w:rsid w:val="0092551E"/>
    <w:rsid w:val="00925B2E"/>
    <w:rsid w:val="00925F7A"/>
    <w:rsid w:val="00925F9A"/>
    <w:rsid w:val="00926453"/>
    <w:rsid w:val="00927270"/>
    <w:rsid w:val="0092738E"/>
    <w:rsid w:val="00927753"/>
    <w:rsid w:val="0092780E"/>
    <w:rsid w:val="009305A0"/>
    <w:rsid w:val="00930751"/>
    <w:rsid w:val="00930828"/>
    <w:rsid w:val="00930C93"/>
    <w:rsid w:val="00930D7E"/>
    <w:rsid w:val="009313CD"/>
    <w:rsid w:val="009314F7"/>
    <w:rsid w:val="009318C4"/>
    <w:rsid w:val="00931CAD"/>
    <w:rsid w:val="00932314"/>
    <w:rsid w:val="00932F7B"/>
    <w:rsid w:val="0093302B"/>
    <w:rsid w:val="00933368"/>
    <w:rsid w:val="00933386"/>
    <w:rsid w:val="0093441B"/>
    <w:rsid w:val="00934B25"/>
    <w:rsid w:val="00934F9C"/>
    <w:rsid w:val="009352C0"/>
    <w:rsid w:val="00935335"/>
    <w:rsid w:val="00935450"/>
    <w:rsid w:val="00936088"/>
    <w:rsid w:val="00936700"/>
    <w:rsid w:val="009367DB"/>
    <w:rsid w:val="0093692E"/>
    <w:rsid w:val="00937313"/>
    <w:rsid w:val="0093767B"/>
    <w:rsid w:val="00937794"/>
    <w:rsid w:val="00940C5A"/>
    <w:rsid w:val="00941BD6"/>
    <w:rsid w:val="00942062"/>
    <w:rsid w:val="0094221C"/>
    <w:rsid w:val="00942998"/>
    <w:rsid w:val="00942A0C"/>
    <w:rsid w:val="0094342C"/>
    <w:rsid w:val="00944B8D"/>
    <w:rsid w:val="00944E60"/>
    <w:rsid w:val="009454A1"/>
    <w:rsid w:val="00945A15"/>
    <w:rsid w:val="00945B30"/>
    <w:rsid w:val="0094644B"/>
    <w:rsid w:val="0094697D"/>
    <w:rsid w:val="00947318"/>
    <w:rsid w:val="009473BE"/>
    <w:rsid w:val="00950F0C"/>
    <w:rsid w:val="0095102F"/>
    <w:rsid w:val="00951120"/>
    <w:rsid w:val="009514BA"/>
    <w:rsid w:val="009516DE"/>
    <w:rsid w:val="009537BB"/>
    <w:rsid w:val="00953D9E"/>
    <w:rsid w:val="0095462C"/>
    <w:rsid w:val="00954785"/>
    <w:rsid w:val="00954CE8"/>
    <w:rsid w:val="00954DF6"/>
    <w:rsid w:val="009550EE"/>
    <w:rsid w:val="009551E7"/>
    <w:rsid w:val="009553C7"/>
    <w:rsid w:val="00955C2B"/>
    <w:rsid w:val="0095616C"/>
    <w:rsid w:val="009569B0"/>
    <w:rsid w:val="00956BA0"/>
    <w:rsid w:val="00956CDB"/>
    <w:rsid w:val="0095740F"/>
    <w:rsid w:val="00957658"/>
    <w:rsid w:val="009576E9"/>
    <w:rsid w:val="00960098"/>
    <w:rsid w:val="00960ECD"/>
    <w:rsid w:val="009611B5"/>
    <w:rsid w:val="00961860"/>
    <w:rsid w:val="00961A52"/>
    <w:rsid w:val="009625A6"/>
    <w:rsid w:val="00963A6D"/>
    <w:rsid w:val="00963E7C"/>
    <w:rsid w:val="00964DBA"/>
    <w:rsid w:val="009652D6"/>
    <w:rsid w:val="009657AB"/>
    <w:rsid w:val="00965ADA"/>
    <w:rsid w:val="00965BF9"/>
    <w:rsid w:val="00965C6A"/>
    <w:rsid w:val="009661B0"/>
    <w:rsid w:val="00966D59"/>
    <w:rsid w:val="00966EB2"/>
    <w:rsid w:val="009675E9"/>
    <w:rsid w:val="00967ADC"/>
    <w:rsid w:val="00967AF7"/>
    <w:rsid w:val="00970303"/>
    <w:rsid w:val="00970507"/>
    <w:rsid w:val="00970AED"/>
    <w:rsid w:val="00971B09"/>
    <w:rsid w:val="00972754"/>
    <w:rsid w:val="00972BAE"/>
    <w:rsid w:val="009734FD"/>
    <w:rsid w:val="0097398F"/>
    <w:rsid w:val="00973BCF"/>
    <w:rsid w:val="00974542"/>
    <w:rsid w:val="00974900"/>
    <w:rsid w:val="00974CD3"/>
    <w:rsid w:val="00975316"/>
    <w:rsid w:val="00975596"/>
    <w:rsid w:val="009758A5"/>
    <w:rsid w:val="0097623F"/>
    <w:rsid w:val="00976366"/>
    <w:rsid w:val="009765AD"/>
    <w:rsid w:val="00977018"/>
    <w:rsid w:val="00980264"/>
    <w:rsid w:val="00980A0A"/>
    <w:rsid w:val="009815E0"/>
    <w:rsid w:val="00981738"/>
    <w:rsid w:val="00981980"/>
    <w:rsid w:val="00981E9B"/>
    <w:rsid w:val="009822EF"/>
    <w:rsid w:val="009823D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904B4"/>
    <w:rsid w:val="009909E4"/>
    <w:rsid w:val="00990DDF"/>
    <w:rsid w:val="009912E9"/>
    <w:rsid w:val="00991A6E"/>
    <w:rsid w:val="00991FAF"/>
    <w:rsid w:val="009926E9"/>
    <w:rsid w:val="00992C18"/>
    <w:rsid w:val="00992DF8"/>
    <w:rsid w:val="00992E52"/>
    <w:rsid w:val="00992E56"/>
    <w:rsid w:val="009935B1"/>
    <w:rsid w:val="00993A49"/>
    <w:rsid w:val="00994314"/>
    <w:rsid w:val="0099451D"/>
    <w:rsid w:val="009945B3"/>
    <w:rsid w:val="00994616"/>
    <w:rsid w:val="00994661"/>
    <w:rsid w:val="009949B8"/>
    <w:rsid w:val="00994BAC"/>
    <w:rsid w:val="00994BE5"/>
    <w:rsid w:val="00995070"/>
    <w:rsid w:val="00995453"/>
    <w:rsid w:val="009955E5"/>
    <w:rsid w:val="00995753"/>
    <w:rsid w:val="009958F1"/>
    <w:rsid w:val="00996A8E"/>
    <w:rsid w:val="00996F54"/>
    <w:rsid w:val="00997BB9"/>
    <w:rsid w:val="00997E22"/>
    <w:rsid w:val="009A019A"/>
    <w:rsid w:val="009A0615"/>
    <w:rsid w:val="009A07BB"/>
    <w:rsid w:val="009A1620"/>
    <w:rsid w:val="009A16F7"/>
    <w:rsid w:val="009A172C"/>
    <w:rsid w:val="009A1979"/>
    <w:rsid w:val="009A252F"/>
    <w:rsid w:val="009A2DBD"/>
    <w:rsid w:val="009A36EE"/>
    <w:rsid w:val="009A3F30"/>
    <w:rsid w:val="009A4147"/>
    <w:rsid w:val="009A4676"/>
    <w:rsid w:val="009A47DD"/>
    <w:rsid w:val="009A4FBA"/>
    <w:rsid w:val="009A5E57"/>
    <w:rsid w:val="009A60D7"/>
    <w:rsid w:val="009A62EE"/>
    <w:rsid w:val="009A665C"/>
    <w:rsid w:val="009A6ECC"/>
    <w:rsid w:val="009A76D5"/>
    <w:rsid w:val="009A78F6"/>
    <w:rsid w:val="009B034E"/>
    <w:rsid w:val="009B03DE"/>
    <w:rsid w:val="009B09A7"/>
    <w:rsid w:val="009B12EC"/>
    <w:rsid w:val="009B1D51"/>
    <w:rsid w:val="009B1FC0"/>
    <w:rsid w:val="009B31EE"/>
    <w:rsid w:val="009B354A"/>
    <w:rsid w:val="009B39CB"/>
    <w:rsid w:val="009B3DB4"/>
    <w:rsid w:val="009B424A"/>
    <w:rsid w:val="009B43BB"/>
    <w:rsid w:val="009B4BD9"/>
    <w:rsid w:val="009B538B"/>
    <w:rsid w:val="009B58AC"/>
    <w:rsid w:val="009B5DF5"/>
    <w:rsid w:val="009B6163"/>
    <w:rsid w:val="009B6D82"/>
    <w:rsid w:val="009B710B"/>
    <w:rsid w:val="009B7170"/>
    <w:rsid w:val="009B72AD"/>
    <w:rsid w:val="009B73FC"/>
    <w:rsid w:val="009B7CC4"/>
    <w:rsid w:val="009C0495"/>
    <w:rsid w:val="009C0727"/>
    <w:rsid w:val="009C147F"/>
    <w:rsid w:val="009C14C5"/>
    <w:rsid w:val="009C1657"/>
    <w:rsid w:val="009C198D"/>
    <w:rsid w:val="009C289E"/>
    <w:rsid w:val="009C4A83"/>
    <w:rsid w:val="009C5587"/>
    <w:rsid w:val="009C5A3F"/>
    <w:rsid w:val="009C60E8"/>
    <w:rsid w:val="009C6367"/>
    <w:rsid w:val="009C653B"/>
    <w:rsid w:val="009C6D5B"/>
    <w:rsid w:val="009C7A70"/>
    <w:rsid w:val="009D02D5"/>
    <w:rsid w:val="009D0DE0"/>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EA6"/>
    <w:rsid w:val="009E180A"/>
    <w:rsid w:val="009E1BB2"/>
    <w:rsid w:val="009E1E8A"/>
    <w:rsid w:val="009E20E8"/>
    <w:rsid w:val="009E241F"/>
    <w:rsid w:val="009E2BB5"/>
    <w:rsid w:val="009E3084"/>
    <w:rsid w:val="009E4046"/>
    <w:rsid w:val="009E449B"/>
    <w:rsid w:val="009E4AD4"/>
    <w:rsid w:val="009E4CB5"/>
    <w:rsid w:val="009E5657"/>
    <w:rsid w:val="009E5B01"/>
    <w:rsid w:val="009E5F31"/>
    <w:rsid w:val="009E651C"/>
    <w:rsid w:val="009E6599"/>
    <w:rsid w:val="009E7246"/>
    <w:rsid w:val="009E72D3"/>
    <w:rsid w:val="009E7DBD"/>
    <w:rsid w:val="009F02A9"/>
    <w:rsid w:val="009F0D71"/>
    <w:rsid w:val="009F110E"/>
    <w:rsid w:val="009F152E"/>
    <w:rsid w:val="009F1B68"/>
    <w:rsid w:val="009F1BC9"/>
    <w:rsid w:val="009F1C31"/>
    <w:rsid w:val="009F1C56"/>
    <w:rsid w:val="009F22CE"/>
    <w:rsid w:val="009F25CA"/>
    <w:rsid w:val="009F2E8F"/>
    <w:rsid w:val="009F3590"/>
    <w:rsid w:val="009F3D03"/>
    <w:rsid w:val="009F3D1B"/>
    <w:rsid w:val="009F402D"/>
    <w:rsid w:val="009F4060"/>
    <w:rsid w:val="009F4900"/>
    <w:rsid w:val="009F4E87"/>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4388"/>
    <w:rsid w:val="00A046F7"/>
    <w:rsid w:val="00A056B6"/>
    <w:rsid w:val="00A05CDA"/>
    <w:rsid w:val="00A060CD"/>
    <w:rsid w:val="00A0633C"/>
    <w:rsid w:val="00A0668A"/>
    <w:rsid w:val="00A070DB"/>
    <w:rsid w:val="00A0726F"/>
    <w:rsid w:val="00A07B01"/>
    <w:rsid w:val="00A07FAF"/>
    <w:rsid w:val="00A10F88"/>
    <w:rsid w:val="00A1185D"/>
    <w:rsid w:val="00A12436"/>
    <w:rsid w:val="00A131D1"/>
    <w:rsid w:val="00A13286"/>
    <w:rsid w:val="00A132F8"/>
    <w:rsid w:val="00A13F41"/>
    <w:rsid w:val="00A1405E"/>
    <w:rsid w:val="00A15026"/>
    <w:rsid w:val="00A150B0"/>
    <w:rsid w:val="00A1537B"/>
    <w:rsid w:val="00A15611"/>
    <w:rsid w:val="00A157D0"/>
    <w:rsid w:val="00A158F0"/>
    <w:rsid w:val="00A15D8E"/>
    <w:rsid w:val="00A15E51"/>
    <w:rsid w:val="00A15F00"/>
    <w:rsid w:val="00A165B1"/>
    <w:rsid w:val="00A16F53"/>
    <w:rsid w:val="00A177E3"/>
    <w:rsid w:val="00A17C02"/>
    <w:rsid w:val="00A2181E"/>
    <w:rsid w:val="00A21BB8"/>
    <w:rsid w:val="00A21D33"/>
    <w:rsid w:val="00A2225C"/>
    <w:rsid w:val="00A22D8F"/>
    <w:rsid w:val="00A2301B"/>
    <w:rsid w:val="00A239D1"/>
    <w:rsid w:val="00A239FA"/>
    <w:rsid w:val="00A241DF"/>
    <w:rsid w:val="00A2467F"/>
    <w:rsid w:val="00A25815"/>
    <w:rsid w:val="00A260F9"/>
    <w:rsid w:val="00A27143"/>
    <w:rsid w:val="00A27506"/>
    <w:rsid w:val="00A275EF"/>
    <w:rsid w:val="00A2789E"/>
    <w:rsid w:val="00A27B94"/>
    <w:rsid w:val="00A27C84"/>
    <w:rsid w:val="00A3036D"/>
    <w:rsid w:val="00A30D4A"/>
    <w:rsid w:val="00A30DF4"/>
    <w:rsid w:val="00A311CD"/>
    <w:rsid w:val="00A3128D"/>
    <w:rsid w:val="00A31892"/>
    <w:rsid w:val="00A31BCD"/>
    <w:rsid w:val="00A32693"/>
    <w:rsid w:val="00A32A15"/>
    <w:rsid w:val="00A34572"/>
    <w:rsid w:val="00A346F9"/>
    <w:rsid w:val="00A34A12"/>
    <w:rsid w:val="00A35254"/>
    <w:rsid w:val="00A35544"/>
    <w:rsid w:val="00A35C04"/>
    <w:rsid w:val="00A36B58"/>
    <w:rsid w:val="00A3736F"/>
    <w:rsid w:val="00A3749B"/>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700"/>
    <w:rsid w:val="00A46244"/>
    <w:rsid w:val="00A46270"/>
    <w:rsid w:val="00A46380"/>
    <w:rsid w:val="00A4678A"/>
    <w:rsid w:val="00A46888"/>
    <w:rsid w:val="00A468C6"/>
    <w:rsid w:val="00A46FC2"/>
    <w:rsid w:val="00A47329"/>
    <w:rsid w:val="00A47864"/>
    <w:rsid w:val="00A47D07"/>
    <w:rsid w:val="00A50124"/>
    <w:rsid w:val="00A501B1"/>
    <w:rsid w:val="00A5041D"/>
    <w:rsid w:val="00A513A7"/>
    <w:rsid w:val="00A51408"/>
    <w:rsid w:val="00A5170F"/>
    <w:rsid w:val="00A52155"/>
    <w:rsid w:val="00A523E5"/>
    <w:rsid w:val="00A5255F"/>
    <w:rsid w:val="00A5364F"/>
    <w:rsid w:val="00A536A2"/>
    <w:rsid w:val="00A542A3"/>
    <w:rsid w:val="00A546BB"/>
    <w:rsid w:val="00A54817"/>
    <w:rsid w:val="00A548A6"/>
    <w:rsid w:val="00A54A63"/>
    <w:rsid w:val="00A550FF"/>
    <w:rsid w:val="00A552D2"/>
    <w:rsid w:val="00A55463"/>
    <w:rsid w:val="00A560C6"/>
    <w:rsid w:val="00A566E3"/>
    <w:rsid w:val="00A56749"/>
    <w:rsid w:val="00A56E39"/>
    <w:rsid w:val="00A57237"/>
    <w:rsid w:val="00A57371"/>
    <w:rsid w:val="00A574B6"/>
    <w:rsid w:val="00A576B0"/>
    <w:rsid w:val="00A57978"/>
    <w:rsid w:val="00A57CA9"/>
    <w:rsid w:val="00A57CBD"/>
    <w:rsid w:val="00A60455"/>
    <w:rsid w:val="00A616E3"/>
    <w:rsid w:val="00A6243B"/>
    <w:rsid w:val="00A62927"/>
    <w:rsid w:val="00A6344C"/>
    <w:rsid w:val="00A63CD4"/>
    <w:rsid w:val="00A64E33"/>
    <w:rsid w:val="00A64E87"/>
    <w:rsid w:val="00A64F5D"/>
    <w:rsid w:val="00A6590A"/>
    <w:rsid w:val="00A65CD6"/>
    <w:rsid w:val="00A66335"/>
    <w:rsid w:val="00A6636A"/>
    <w:rsid w:val="00A6688D"/>
    <w:rsid w:val="00A66CB6"/>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3CB"/>
    <w:rsid w:val="00A7663E"/>
    <w:rsid w:val="00A77346"/>
    <w:rsid w:val="00A775D5"/>
    <w:rsid w:val="00A77C4D"/>
    <w:rsid w:val="00A77C9B"/>
    <w:rsid w:val="00A80689"/>
    <w:rsid w:val="00A80821"/>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5FA"/>
    <w:rsid w:val="00A84F89"/>
    <w:rsid w:val="00A8551F"/>
    <w:rsid w:val="00A85D25"/>
    <w:rsid w:val="00A85DBC"/>
    <w:rsid w:val="00A8657E"/>
    <w:rsid w:val="00A875DF"/>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9EE"/>
    <w:rsid w:val="00A94A47"/>
    <w:rsid w:val="00A950EE"/>
    <w:rsid w:val="00A9537C"/>
    <w:rsid w:val="00A959A4"/>
    <w:rsid w:val="00A959DA"/>
    <w:rsid w:val="00A95D24"/>
    <w:rsid w:val="00A95D35"/>
    <w:rsid w:val="00A961CC"/>
    <w:rsid w:val="00A9708C"/>
    <w:rsid w:val="00A976A6"/>
    <w:rsid w:val="00A97B12"/>
    <w:rsid w:val="00A97B47"/>
    <w:rsid w:val="00A97B50"/>
    <w:rsid w:val="00AA07AC"/>
    <w:rsid w:val="00AA0AB4"/>
    <w:rsid w:val="00AA0FEA"/>
    <w:rsid w:val="00AA127E"/>
    <w:rsid w:val="00AA17C4"/>
    <w:rsid w:val="00AA1EBB"/>
    <w:rsid w:val="00AA2133"/>
    <w:rsid w:val="00AA227A"/>
    <w:rsid w:val="00AA29E9"/>
    <w:rsid w:val="00AA2BD4"/>
    <w:rsid w:val="00AA3B32"/>
    <w:rsid w:val="00AA4415"/>
    <w:rsid w:val="00AA4EE6"/>
    <w:rsid w:val="00AA4F2D"/>
    <w:rsid w:val="00AA575D"/>
    <w:rsid w:val="00AA596D"/>
    <w:rsid w:val="00AA5AB3"/>
    <w:rsid w:val="00AA6285"/>
    <w:rsid w:val="00AA63BB"/>
    <w:rsid w:val="00AA6661"/>
    <w:rsid w:val="00AA6A71"/>
    <w:rsid w:val="00AA6CC0"/>
    <w:rsid w:val="00AA6E51"/>
    <w:rsid w:val="00AA7A65"/>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71FD"/>
    <w:rsid w:val="00AB73E2"/>
    <w:rsid w:val="00AB7939"/>
    <w:rsid w:val="00AC00F1"/>
    <w:rsid w:val="00AC0103"/>
    <w:rsid w:val="00AC05F1"/>
    <w:rsid w:val="00AC0608"/>
    <w:rsid w:val="00AC0A63"/>
    <w:rsid w:val="00AC0B1D"/>
    <w:rsid w:val="00AC1104"/>
    <w:rsid w:val="00AC1823"/>
    <w:rsid w:val="00AC1C2A"/>
    <w:rsid w:val="00AC1D64"/>
    <w:rsid w:val="00AC1DE0"/>
    <w:rsid w:val="00AC28C5"/>
    <w:rsid w:val="00AC2F0D"/>
    <w:rsid w:val="00AC36D2"/>
    <w:rsid w:val="00AC3888"/>
    <w:rsid w:val="00AC396E"/>
    <w:rsid w:val="00AC3BC1"/>
    <w:rsid w:val="00AC5074"/>
    <w:rsid w:val="00AC66AC"/>
    <w:rsid w:val="00AC70B9"/>
    <w:rsid w:val="00AC7103"/>
    <w:rsid w:val="00AC7794"/>
    <w:rsid w:val="00AC7FDA"/>
    <w:rsid w:val="00AD00EF"/>
    <w:rsid w:val="00AD08E6"/>
    <w:rsid w:val="00AD0A66"/>
    <w:rsid w:val="00AD0BBE"/>
    <w:rsid w:val="00AD0F61"/>
    <w:rsid w:val="00AD19BF"/>
    <w:rsid w:val="00AD1C38"/>
    <w:rsid w:val="00AD1D80"/>
    <w:rsid w:val="00AD1F2E"/>
    <w:rsid w:val="00AD21DE"/>
    <w:rsid w:val="00AD24B2"/>
    <w:rsid w:val="00AD363F"/>
    <w:rsid w:val="00AD36CD"/>
    <w:rsid w:val="00AD3BA5"/>
    <w:rsid w:val="00AD5030"/>
    <w:rsid w:val="00AD5D58"/>
    <w:rsid w:val="00AD669A"/>
    <w:rsid w:val="00AD6E87"/>
    <w:rsid w:val="00AD7469"/>
    <w:rsid w:val="00AD795E"/>
    <w:rsid w:val="00AD7B01"/>
    <w:rsid w:val="00AE05A3"/>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C51"/>
    <w:rsid w:val="00AE6E8E"/>
    <w:rsid w:val="00AE78E1"/>
    <w:rsid w:val="00AE7FE0"/>
    <w:rsid w:val="00AF011B"/>
    <w:rsid w:val="00AF02D2"/>
    <w:rsid w:val="00AF0315"/>
    <w:rsid w:val="00AF12A1"/>
    <w:rsid w:val="00AF15BD"/>
    <w:rsid w:val="00AF1DDB"/>
    <w:rsid w:val="00AF2930"/>
    <w:rsid w:val="00AF2EAD"/>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2031"/>
    <w:rsid w:val="00B02843"/>
    <w:rsid w:val="00B02AAA"/>
    <w:rsid w:val="00B02CA3"/>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1A92"/>
    <w:rsid w:val="00B1205A"/>
    <w:rsid w:val="00B12072"/>
    <w:rsid w:val="00B132E5"/>
    <w:rsid w:val="00B13597"/>
    <w:rsid w:val="00B1405F"/>
    <w:rsid w:val="00B144C0"/>
    <w:rsid w:val="00B1561E"/>
    <w:rsid w:val="00B15E03"/>
    <w:rsid w:val="00B163BF"/>
    <w:rsid w:val="00B16768"/>
    <w:rsid w:val="00B16E21"/>
    <w:rsid w:val="00B16E74"/>
    <w:rsid w:val="00B16F26"/>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901"/>
    <w:rsid w:val="00B2763C"/>
    <w:rsid w:val="00B2764F"/>
    <w:rsid w:val="00B27F9F"/>
    <w:rsid w:val="00B300C3"/>
    <w:rsid w:val="00B3047B"/>
    <w:rsid w:val="00B30E09"/>
    <w:rsid w:val="00B3269E"/>
    <w:rsid w:val="00B32978"/>
    <w:rsid w:val="00B33006"/>
    <w:rsid w:val="00B33106"/>
    <w:rsid w:val="00B3369A"/>
    <w:rsid w:val="00B34C6C"/>
    <w:rsid w:val="00B34E41"/>
    <w:rsid w:val="00B363DD"/>
    <w:rsid w:val="00B36628"/>
    <w:rsid w:val="00B3687E"/>
    <w:rsid w:val="00B36AA2"/>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536B"/>
    <w:rsid w:val="00B46A94"/>
    <w:rsid w:val="00B46EF9"/>
    <w:rsid w:val="00B47369"/>
    <w:rsid w:val="00B47BE5"/>
    <w:rsid w:val="00B47C36"/>
    <w:rsid w:val="00B5042E"/>
    <w:rsid w:val="00B50812"/>
    <w:rsid w:val="00B50BAA"/>
    <w:rsid w:val="00B51357"/>
    <w:rsid w:val="00B51542"/>
    <w:rsid w:val="00B51A9A"/>
    <w:rsid w:val="00B51F52"/>
    <w:rsid w:val="00B524CB"/>
    <w:rsid w:val="00B5251B"/>
    <w:rsid w:val="00B52743"/>
    <w:rsid w:val="00B52B4B"/>
    <w:rsid w:val="00B52FA7"/>
    <w:rsid w:val="00B531C5"/>
    <w:rsid w:val="00B54314"/>
    <w:rsid w:val="00B544B0"/>
    <w:rsid w:val="00B54983"/>
    <w:rsid w:val="00B54994"/>
    <w:rsid w:val="00B5499D"/>
    <w:rsid w:val="00B54AEF"/>
    <w:rsid w:val="00B55279"/>
    <w:rsid w:val="00B565A5"/>
    <w:rsid w:val="00B56D6A"/>
    <w:rsid w:val="00B57173"/>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460F"/>
    <w:rsid w:val="00B64BF9"/>
    <w:rsid w:val="00B64E5F"/>
    <w:rsid w:val="00B65011"/>
    <w:rsid w:val="00B6511A"/>
    <w:rsid w:val="00B658A9"/>
    <w:rsid w:val="00B65B31"/>
    <w:rsid w:val="00B65B4D"/>
    <w:rsid w:val="00B65B72"/>
    <w:rsid w:val="00B65E42"/>
    <w:rsid w:val="00B66265"/>
    <w:rsid w:val="00B664FC"/>
    <w:rsid w:val="00B6664B"/>
    <w:rsid w:val="00B66CF3"/>
    <w:rsid w:val="00B66F16"/>
    <w:rsid w:val="00B67B83"/>
    <w:rsid w:val="00B67E76"/>
    <w:rsid w:val="00B70398"/>
    <w:rsid w:val="00B70B55"/>
    <w:rsid w:val="00B70B9B"/>
    <w:rsid w:val="00B70DDC"/>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374"/>
    <w:rsid w:val="00B803E0"/>
    <w:rsid w:val="00B809A2"/>
    <w:rsid w:val="00B80F27"/>
    <w:rsid w:val="00B80F90"/>
    <w:rsid w:val="00B81116"/>
    <w:rsid w:val="00B8139B"/>
    <w:rsid w:val="00B8171F"/>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AEC"/>
    <w:rsid w:val="00B92550"/>
    <w:rsid w:val="00B93199"/>
    <w:rsid w:val="00B93508"/>
    <w:rsid w:val="00B93CB1"/>
    <w:rsid w:val="00B9451B"/>
    <w:rsid w:val="00B94E85"/>
    <w:rsid w:val="00B95112"/>
    <w:rsid w:val="00B954F3"/>
    <w:rsid w:val="00B95577"/>
    <w:rsid w:val="00B95A2D"/>
    <w:rsid w:val="00B95E4A"/>
    <w:rsid w:val="00B95EB9"/>
    <w:rsid w:val="00B9662D"/>
    <w:rsid w:val="00B96889"/>
    <w:rsid w:val="00B96897"/>
    <w:rsid w:val="00B96D62"/>
    <w:rsid w:val="00BA0142"/>
    <w:rsid w:val="00BA0263"/>
    <w:rsid w:val="00BA0267"/>
    <w:rsid w:val="00BA0737"/>
    <w:rsid w:val="00BA090F"/>
    <w:rsid w:val="00BA1770"/>
    <w:rsid w:val="00BA18D1"/>
    <w:rsid w:val="00BA1D0E"/>
    <w:rsid w:val="00BA2420"/>
    <w:rsid w:val="00BA34AB"/>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79C"/>
    <w:rsid w:val="00BB4DE7"/>
    <w:rsid w:val="00BB5041"/>
    <w:rsid w:val="00BB50E8"/>
    <w:rsid w:val="00BB6469"/>
    <w:rsid w:val="00BB690D"/>
    <w:rsid w:val="00BB6A1B"/>
    <w:rsid w:val="00BB6C4E"/>
    <w:rsid w:val="00BB772A"/>
    <w:rsid w:val="00BC0F03"/>
    <w:rsid w:val="00BC0F87"/>
    <w:rsid w:val="00BC14FA"/>
    <w:rsid w:val="00BC1B8D"/>
    <w:rsid w:val="00BC1D5F"/>
    <w:rsid w:val="00BC1E06"/>
    <w:rsid w:val="00BC21D9"/>
    <w:rsid w:val="00BC2AC3"/>
    <w:rsid w:val="00BC2C1D"/>
    <w:rsid w:val="00BC464F"/>
    <w:rsid w:val="00BC49DA"/>
    <w:rsid w:val="00BC4C7B"/>
    <w:rsid w:val="00BC5325"/>
    <w:rsid w:val="00BC534A"/>
    <w:rsid w:val="00BC5831"/>
    <w:rsid w:val="00BC6161"/>
    <w:rsid w:val="00BC6874"/>
    <w:rsid w:val="00BC6A46"/>
    <w:rsid w:val="00BC6CA4"/>
    <w:rsid w:val="00BC7658"/>
    <w:rsid w:val="00BC7C82"/>
    <w:rsid w:val="00BD03F9"/>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8A8"/>
    <w:rsid w:val="00BD791E"/>
    <w:rsid w:val="00BD7960"/>
    <w:rsid w:val="00BD7A6B"/>
    <w:rsid w:val="00BD7E07"/>
    <w:rsid w:val="00BE1360"/>
    <w:rsid w:val="00BE1B17"/>
    <w:rsid w:val="00BE1BED"/>
    <w:rsid w:val="00BE1D74"/>
    <w:rsid w:val="00BE1E97"/>
    <w:rsid w:val="00BE1EEA"/>
    <w:rsid w:val="00BE1FC0"/>
    <w:rsid w:val="00BE2152"/>
    <w:rsid w:val="00BE2338"/>
    <w:rsid w:val="00BE2468"/>
    <w:rsid w:val="00BE28C0"/>
    <w:rsid w:val="00BE3451"/>
    <w:rsid w:val="00BE36BA"/>
    <w:rsid w:val="00BE3C8A"/>
    <w:rsid w:val="00BE3E13"/>
    <w:rsid w:val="00BE3E91"/>
    <w:rsid w:val="00BE42B7"/>
    <w:rsid w:val="00BE5773"/>
    <w:rsid w:val="00BE5ADC"/>
    <w:rsid w:val="00BE61AD"/>
    <w:rsid w:val="00BE6B33"/>
    <w:rsid w:val="00BE7DB4"/>
    <w:rsid w:val="00BE7F34"/>
    <w:rsid w:val="00BF0158"/>
    <w:rsid w:val="00BF092F"/>
    <w:rsid w:val="00BF0AF9"/>
    <w:rsid w:val="00BF1A79"/>
    <w:rsid w:val="00BF1F30"/>
    <w:rsid w:val="00BF2032"/>
    <w:rsid w:val="00BF2AE7"/>
    <w:rsid w:val="00BF2CD7"/>
    <w:rsid w:val="00BF394A"/>
    <w:rsid w:val="00BF3D0C"/>
    <w:rsid w:val="00BF48BC"/>
    <w:rsid w:val="00BF4B06"/>
    <w:rsid w:val="00BF5337"/>
    <w:rsid w:val="00BF543E"/>
    <w:rsid w:val="00BF5666"/>
    <w:rsid w:val="00BF57B2"/>
    <w:rsid w:val="00BF5A20"/>
    <w:rsid w:val="00BF5D84"/>
    <w:rsid w:val="00BF61CA"/>
    <w:rsid w:val="00BF6467"/>
    <w:rsid w:val="00BF66C0"/>
    <w:rsid w:val="00BF6C3F"/>
    <w:rsid w:val="00BF6E64"/>
    <w:rsid w:val="00BF6F01"/>
    <w:rsid w:val="00BF7DB1"/>
    <w:rsid w:val="00C003B3"/>
    <w:rsid w:val="00C01199"/>
    <w:rsid w:val="00C01545"/>
    <w:rsid w:val="00C0207A"/>
    <w:rsid w:val="00C022F7"/>
    <w:rsid w:val="00C02377"/>
    <w:rsid w:val="00C02E33"/>
    <w:rsid w:val="00C02F39"/>
    <w:rsid w:val="00C035BA"/>
    <w:rsid w:val="00C03C06"/>
    <w:rsid w:val="00C03F2F"/>
    <w:rsid w:val="00C040CC"/>
    <w:rsid w:val="00C043CA"/>
    <w:rsid w:val="00C04A85"/>
    <w:rsid w:val="00C0560E"/>
    <w:rsid w:val="00C05FE4"/>
    <w:rsid w:val="00C060BB"/>
    <w:rsid w:val="00C06439"/>
    <w:rsid w:val="00C06FC1"/>
    <w:rsid w:val="00C07FC9"/>
    <w:rsid w:val="00C1014E"/>
    <w:rsid w:val="00C10262"/>
    <w:rsid w:val="00C10664"/>
    <w:rsid w:val="00C1185A"/>
    <w:rsid w:val="00C120B9"/>
    <w:rsid w:val="00C120DC"/>
    <w:rsid w:val="00C1222A"/>
    <w:rsid w:val="00C1259C"/>
    <w:rsid w:val="00C130F8"/>
    <w:rsid w:val="00C13326"/>
    <w:rsid w:val="00C13340"/>
    <w:rsid w:val="00C136E2"/>
    <w:rsid w:val="00C1381B"/>
    <w:rsid w:val="00C13AB8"/>
    <w:rsid w:val="00C14B9B"/>
    <w:rsid w:val="00C15849"/>
    <w:rsid w:val="00C15A6B"/>
    <w:rsid w:val="00C1603E"/>
    <w:rsid w:val="00C16577"/>
    <w:rsid w:val="00C166C6"/>
    <w:rsid w:val="00C16ABB"/>
    <w:rsid w:val="00C16C0E"/>
    <w:rsid w:val="00C20175"/>
    <w:rsid w:val="00C20872"/>
    <w:rsid w:val="00C20C2B"/>
    <w:rsid w:val="00C210A1"/>
    <w:rsid w:val="00C22FEE"/>
    <w:rsid w:val="00C234F1"/>
    <w:rsid w:val="00C2366B"/>
    <w:rsid w:val="00C23B12"/>
    <w:rsid w:val="00C23F3B"/>
    <w:rsid w:val="00C2551A"/>
    <w:rsid w:val="00C25D9A"/>
    <w:rsid w:val="00C27716"/>
    <w:rsid w:val="00C30184"/>
    <w:rsid w:val="00C30821"/>
    <w:rsid w:val="00C30B98"/>
    <w:rsid w:val="00C30D3F"/>
    <w:rsid w:val="00C31006"/>
    <w:rsid w:val="00C31471"/>
    <w:rsid w:val="00C321DB"/>
    <w:rsid w:val="00C32236"/>
    <w:rsid w:val="00C3230E"/>
    <w:rsid w:val="00C32486"/>
    <w:rsid w:val="00C3260F"/>
    <w:rsid w:val="00C32655"/>
    <w:rsid w:val="00C32E83"/>
    <w:rsid w:val="00C343B9"/>
    <w:rsid w:val="00C34474"/>
    <w:rsid w:val="00C347AA"/>
    <w:rsid w:val="00C34858"/>
    <w:rsid w:val="00C359F8"/>
    <w:rsid w:val="00C35B30"/>
    <w:rsid w:val="00C3624F"/>
    <w:rsid w:val="00C367EE"/>
    <w:rsid w:val="00C36E6A"/>
    <w:rsid w:val="00C372B0"/>
    <w:rsid w:val="00C37A3D"/>
    <w:rsid w:val="00C37CD2"/>
    <w:rsid w:val="00C4082C"/>
    <w:rsid w:val="00C41018"/>
    <w:rsid w:val="00C4126C"/>
    <w:rsid w:val="00C414D9"/>
    <w:rsid w:val="00C4151F"/>
    <w:rsid w:val="00C416E5"/>
    <w:rsid w:val="00C4181C"/>
    <w:rsid w:val="00C420B9"/>
    <w:rsid w:val="00C42BD9"/>
    <w:rsid w:val="00C42F12"/>
    <w:rsid w:val="00C42F81"/>
    <w:rsid w:val="00C434AB"/>
    <w:rsid w:val="00C437A3"/>
    <w:rsid w:val="00C43988"/>
    <w:rsid w:val="00C45260"/>
    <w:rsid w:val="00C458C4"/>
    <w:rsid w:val="00C45AD4"/>
    <w:rsid w:val="00C4694B"/>
    <w:rsid w:val="00C47739"/>
    <w:rsid w:val="00C47FB1"/>
    <w:rsid w:val="00C5086F"/>
    <w:rsid w:val="00C5137F"/>
    <w:rsid w:val="00C51425"/>
    <w:rsid w:val="00C51470"/>
    <w:rsid w:val="00C51A50"/>
    <w:rsid w:val="00C51F93"/>
    <w:rsid w:val="00C52188"/>
    <w:rsid w:val="00C52924"/>
    <w:rsid w:val="00C52BDA"/>
    <w:rsid w:val="00C53590"/>
    <w:rsid w:val="00C53B0B"/>
    <w:rsid w:val="00C5427B"/>
    <w:rsid w:val="00C54A49"/>
    <w:rsid w:val="00C5520F"/>
    <w:rsid w:val="00C552BD"/>
    <w:rsid w:val="00C55973"/>
    <w:rsid w:val="00C559F4"/>
    <w:rsid w:val="00C55A94"/>
    <w:rsid w:val="00C574C6"/>
    <w:rsid w:val="00C57691"/>
    <w:rsid w:val="00C606E3"/>
    <w:rsid w:val="00C609C3"/>
    <w:rsid w:val="00C60B6A"/>
    <w:rsid w:val="00C60D17"/>
    <w:rsid w:val="00C60D92"/>
    <w:rsid w:val="00C6131F"/>
    <w:rsid w:val="00C6182B"/>
    <w:rsid w:val="00C61CCD"/>
    <w:rsid w:val="00C61D39"/>
    <w:rsid w:val="00C61F4E"/>
    <w:rsid w:val="00C61F7F"/>
    <w:rsid w:val="00C63B3C"/>
    <w:rsid w:val="00C657F3"/>
    <w:rsid w:val="00C66897"/>
    <w:rsid w:val="00C66A3A"/>
    <w:rsid w:val="00C66A6B"/>
    <w:rsid w:val="00C66B59"/>
    <w:rsid w:val="00C6736F"/>
    <w:rsid w:val="00C6747E"/>
    <w:rsid w:val="00C67AC5"/>
    <w:rsid w:val="00C7010C"/>
    <w:rsid w:val="00C70300"/>
    <w:rsid w:val="00C705B1"/>
    <w:rsid w:val="00C70674"/>
    <w:rsid w:val="00C710B2"/>
    <w:rsid w:val="00C7113C"/>
    <w:rsid w:val="00C7154F"/>
    <w:rsid w:val="00C71BB8"/>
    <w:rsid w:val="00C72033"/>
    <w:rsid w:val="00C7224D"/>
    <w:rsid w:val="00C72304"/>
    <w:rsid w:val="00C7254C"/>
    <w:rsid w:val="00C72890"/>
    <w:rsid w:val="00C72990"/>
    <w:rsid w:val="00C72C46"/>
    <w:rsid w:val="00C732C8"/>
    <w:rsid w:val="00C73444"/>
    <w:rsid w:val="00C7352C"/>
    <w:rsid w:val="00C73AFE"/>
    <w:rsid w:val="00C74157"/>
    <w:rsid w:val="00C74F26"/>
    <w:rsid w:val="00C7502F"/>
    <w:rsid w:val="00C76CE3"/>
    <w:rsid w:val="00C7704C"/>
    <w:rsid w:val="00C7739B"/>
    <w:rsid w:val="00C773D8"/>
    <w:rsid w:val="00C77B14"/>
    <w:rsid w:val="00C77B4F"/>
    <w:rsid w:val="00C77FBA"/>
    <w:rsid w:val="00C805AF"/>
    <w:rsid w:val="00C80939"/>
    <w:rsid w:val="00C80E70"/>
    <w:rsid w:val="00C81936"/>
    <w:rsid w:val="00C81DF2"/>
    <w:rsid w:val="00C81E2C"/>
    <w:rsid w:val="00C81F3B"/>
    <w:rsid w:val="00C824B0"/>
    <w:rsid w:val="00C824EA"/>
    <w:rsid w:val="00C8267F"/>
    <w:rsid w:val="00C83101"/>
    <w:rsid w:val="00C838A0"/>
    <w:rsid w:val="00C83BD0"/>
    <w:rsid w:val="00C83C97"/>
    <w:rsid w:val="00C83D06"/>
    <w:rsid w:val="00C83D5E"/>
    <w:rsid w:val="00C84722"/>
    <w:rsid w:val="00C8492D"/>
    <w:rsid w:val="00C8645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A0201"/>
    <w:rsid w:val="00CA0980"/>
    <w:rsid w:val="00CA1039"/>
    <w:rsid w:val="00CA12EE"/>
    <w:rsid w:val="00CA1661"/>
    <w:rsid w:val="00CA1E83"/>
    <w:rsid w:val="00CA2163"/>
    <w:rsid w:val="00CA231F"/>
    <w:rsid w:val="00CA32DE"/>
    <w:rsid w:val="00CA334B"/>
    <w:rsid w:val="00CA35A0"/>
    <w:rsid w:val="00CA3ED2"/>
    <w:rsid w:val="00CA4935"/>
    <w:rsid w:val="00CA4F52"/>
    <w:rsid w:val="00CA5B58"/>
    <w:rsid w:val="00CA5E0B"/>
    <w:rsid w:val="00CA5E21"/>
    <w:rsid w:val="00CA5FB2"/>
    <w:rsid w:val="00CA67B1"/>
    <w:rsid w:val="00CA6EA7"/>
    <w:rsid w:val="00CA7475"/>
    <w:rsid w:val="00CA79F9"/>
    <w:rsid w:val="00CA7AC3"/>
    <w:rsid w:val="00CA7F09"/>
    <w:rsid w:val="00CB044C"/>
    <w:rsid w:val="00CB0504"/>
    <w:rsid w:val="00CB0997"/>
    <w:rsid w:val="00CB0A1B"/>
    <w:rsid w:val="00CB0FD7"/>
    <w:rsid w:val="00CB310C"/>
    <w:rsid w:val="00CB35F3"/>
    <w:rsid w:val="00CB3AA0"/>
    <w:rsid w:val="00CB4372"/>
    <w:rsid w:val="00CB55B9"/>
    <w:rsid w:val="00CB5A7C"/>
    <w:rsid w:val="00CB5B94"/>
    <w:rsid w:val="00CB6057"/>
    <w:rsid w:val="00CB7720"/>
    <w:rsid w:val="00CC0368"/>
    <w:rsid w:val="00CC05FC"/>
    <w:rsid w:val="00CC0ED8"/>
    <w:rsid w:val="00CC1A13"/>
    <w:rsid w:val="00CC1B91"/>
    <w:rsid w:val="00CC2536"/>
    <w:rsid w:val="00CC27CE"/>
    <w:rsid w:val="00CC3117"/>
    <w:rsid w:val="00CC34A9"/>
    <w:rsid w:val="00CC34AB"/>
    <w:rsid w:val="00CC3864"/>
    <w:rsid w:val="00CC42A7"/>
    <w:rsid w:val="00CC457E"/>
    <w:rsid w:val="00CC4CFB"/>
    <w:rsid w:val="00CC4DE1"/>
    <w:rsid w:val="00CC526A"/>
    <w:rsid w:val="00CC55B3"/>
    <w:rsid w:val="00CC5648"/>
    <w:rsid w:val="00CC6210"/>
    <w:rsid w:val="00CC73C1"/>
    <w:rsid w:val="00CC749C"/>
    <w:rsid w:val="00CD010B"/>
    <w:rsid w:val="00CD0269"/>
    <w:rsid w:val="00CD0C6A"/>
    <w:rsid w:val="00CD1586"/>
    <w:rsid w:val="00CD1626"/>
    <w:rsid w:val="00CD1A91"/>
    <w:rsid w:val="00CD1EE6"/>
    <w:rsid w:val="00CD230D"/>
    <w:rsid w:val="00CD26E8"/>
    <w:rsid w:val="00CD2E36"/>
    <w:rsid w:val="00CD32F5"/>
    <w:rsid w:val="00CD339B"/>
    <w:rsid w:val="00CD33AC"/>
    <w:rsid w:val="00CD37DC"/>
    <w:rsid w:val="00CD3D8E"/>
    <w:rsid w:val="00CD4388"/>
    <w:rsid w:val="00CD55F2"/>
    <w:rsid w:val="00CD581F"/>
    <w:rsid w:val="00CD6646"/>
    <w:rsid w:val="00CD6A32"/>
    <w:rsid w:val="00CD6B1D"/>
    <w:rsid w:val="00CD75D6"/>
    <w:rsid w:val="00CD7889"/>
    <w:rsid w:val="00CE05DC"/>
    <w:rsid w:val="00CE05F2"/>
    <w:rsid w:val="00CE084A"/>
    <w:rsid w:val="00CE09A3"/>
    <w:rsid w:val="00CE1FC2"/>
    <w:rsid w:val="00CE2031"/>
    <w:rsid w:val="00CE2438"/>
    <w:rsid w:val="00CE24E4"/>
    <w:rsid w:val="00CE2630"/>
    <w:rsid w:val="00CE2A21"/>
    <w:rsid w:val="00CE2BE8"/>
    <w:rsid w:val="00CE3C2C"/>
    <w:rsid w:val="00CE3F09"/>
    <w:rsid w:val="00CE3FB6"/>
    <w:rsid w:val="00CE41FF"/>
    <w:rsid w:val="00CE4358"/>
    <w:rsid w:val="00CE4360"/>
    <w:rsid w:val="00CE449B"/>
    <w:rsid w:val="00CE4A67"/>
    <w:rsid w:val="00CE4C83"/>
    <w:rsid w:val="00CE4D54"/>
    <w:rsid w:val="00CE5309"/>
    <w:rsid w:val="00CE5E6A"/>
    <w:rsid w:val="00CE6E37"/>
    <w:rsid w:val="00CE797F"/>
    <w:rsid w:val="00CE7B9B"/>
    <w:rsid w:val="00CF04B0"/>
    <w:rsid w:val="00CF0620"/>
    <w:rsid w:val="00CF0935"/>
    <w:rsid w:val="00CF1932"/>
    <w:rsid w:val="00CF1B8B"/>
    <w:rsid w:val="00CF35F4"/>
    <w:rsid w:val="00CF36C5"/>
    <w:rsid w:val="00CF3BC4"/>
    <w:rsid w:val="00CF56D8"/>
    <w:rsid w:val="00CF5CF7"/>
    <w:rsid w:val="00CF675E"/>
    <w:rsid w:val="00CF6766"/>
    <w:rsid w:val="00CF68CC"/>
    <w:rsid w:val="00CF68F9"/>
    <w:rsid w:val="00CF6C50"/>
    <w:rsid w:val="00CF6CE6"/>
    <w:rsid w:val="00CF6FCA"/>
    <w:rsid w:val="00CF74E1"/>
    <w:rsid w:val="00CF7CDA"/>
    <w:rsid w:val="00D0004C"/>
    <w:rsid w:val="00D00B45"/>
    <w:rsid w:val="00D00F8A"/>
    <w:rsid w:val="00D0197A"/>
    <w:rsid w:val="00D01AF5"/>
    <w:rsid w:val="00D020F1"/>
    <w:rsid w:val="00D02F23"/>
    <w:rsid w:val="00D032B7"/>
    <w:rsid w:val="00D03483"/>
    <w:rsid w:val="00D049C8"/>
    <w:rsid w:val="00D05D5F"/>
    <w:rsid w:val="00D05D62"/>
    <w:rsid w:val="00D05D8B"/>
    <w:rsid w:val="00D060E0"/>
    <w:rsid w:val="00D0626D"/>
    <w:rsid w:val="00D06404"/>
    <w:rsid w:val="00D06D38"/>
    <w:rsid w:val="00D07663"/>
    <w:rsid w:val="00D07AD9"/>
    <w:rsid w:val="00D1015D"/>
    <w:rsid w:val="00D10B52"/>
    <w:rsid w:val="00D10F4A"/>
    <w:rsid w:val="00D10F75"/>
    <w:rsid w:val="00D1177C"/>
    <w:rsid w:val="00D11CC4"/>
    <w:rsid w:val="00D11E51"/>
    <w:rsid w:val="00D1275B"/>
    <w:rsid w:val="00D147C6"/>
    <w:rsid w:val="00D14A7D"/>
    <w:rsid w:val="00D14B02"/>
    <w:rsid w:val="00D150D5"/>
    <w:rsid w:val="00D156BA"/>
    <w:rsid w:val="00D15A44"/>
    <w:rsid w:val="00D15C74"/>
    <w:rsid w:val="00D163F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41CF"/>
    <w:rsid w:val="00D24272"/>
    <w:rsid w:val="00D244D8"/>
    <w:rsid w:val="00D248A2"/>
    <w:rsid w:val="00D2496A"/>
    <w:rsid w:val="00D24D0D"/>
    <w:rsid w:val="00D2561D"/>
    <w:rsid w:val="00D259F6"/>
    <w:rsid w:val="00D26607"/>
    <w:rsid w:val="00D26DD0"/>
    <w:rsid w:val="00D275D3"/>
    <w:rsid w:val="00D27607"/>
    <w:rsid w:val="00D27AC3"/>
    <w:rsid w:val="00D304C4"/>
    <w:rsid w:val="00D30DE8"/>
    <w:rsid w:val="00D30E0B"/>
    <w:rsid w:val="00D312F9"/>
    <w:rsid w:val="00D31C83"/>
    <w:rsid w:val="00D31E03"/>
    <w:rsid w:val="00D32131"/>
    <w:rsid w:val="00D32FC8"/>
    <w:rsid w:val="00D33115"/>
    <w:rsid w:val="00D34526"/>
    <w:rsid w:val="00D3465B"/>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717"/>
    <w:rsid w:val="00D4388A"/>
    <w:rsid w:val="00D438FA"/>
    <w:rsid w:val="00D43C41"/>
    <w:rsid w:val="00D43E4D"/>
    <w:rsid w:val="00D449ED"/>
    <w:rsid w:val="00D44B8C"/>
    <w:rsid w:val="00D45975"/>
    <w:rsid w:val="00D45FD5"/>
    <w:rsid w:val="00D46536"/>
    <w:rsid w:val="00D46AF6"/>
    <w:rsid w:val="00D47158"/>
    <w:rsid w:val="00D473BB"/>
    <w:rsid w:val="00D47945"/>
    <w:rsid w:val="00D47EF2"/>
    <w:rsid w:val="00D50055"/>
    <w:rsid w:val="00D5065F"/>
    <w:rsid w:val="00D50A54"/>
    <w:rsid w:val="00D50ABF"/>
    <w:rsid w:val="00D51208"/>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7124"/>
    <w:rsid w:val="00D57D51"/>
    <w:rsid w:val="00D57DFA"/>
    <w:rsid w:val="00D57F4D"/>
    <w:rsid w:val="00D6023B"/>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5E"/>
    <w:rsid w:val="00D85C16"/>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66"/>
    <w:rsid w:val="00D94942"/>
    <w:rsid w:val="00D9503D"/>
    <w:rsid w:val="00D9507E"/>
    <w:rsid w:val="00D95485"/>
    <w:rsid w:val="00D95924"/>
    <w:rsid w:val="00D96227"/>
    <w:rsid w:val="00D979D7"/>
    <w:rsid w:val="00D97A63"/>
    <w:rsid w:val="00D97DA3"/>
    <w:rsid w:val="00DA0120"/>
    <w:rsid w:val="00DA01C2"/>
    <w:rsid w:val="00DA0285"/>
    <w:rsid w:val="00DA0AF1"/>
    <w:rsid w:val="00DA0F1E"/>
    <w:rsid w:val="00DA10B7"/>
    <w:rsid w:val="00DA145B"/>
    <w:rsid w:val="00DA1A47"/>
    <w:rsid w:val="00DA1D01"/>
    <w:rsid w:val="00DA1F19"/>
    <w:rsid w:val="00DA312C"/>
    <w:rsid w:val="00DA37E0"/>
    <w:rsid w:val="00DA4E7F"/>
    <w:rsid w:val="00DA51CB"/>
    <w:rsid w:val="00DA666B"/>
    <w:rsid w:val="00DA68FA"/>
    <w:rsid w:val="00DA6B4A"/>
    <w:rsid w:val="00DA7320"/>
    <w:rsid w:val="00DA7CA1"/>
    <w:rsid w:val="00DA7D8B"/>
    <w:rsid w:val="00DA7D98"/>
    <w:rsid w:val="00DA7E1D"/>
    <w:rsid w:val="00DB0037"/>
    <w:rsid w:val="00DB0882"/>
    <w:rsid w:val="00DB0F0F"/>
    <w:rsid w:val="00DB1708"/>
    <w:rsid w:val="00DB1F4D"/>
    <w:rsid w:val="00DB24A2"/>
    <w:rsid w:val="00DB2818"/>
    <w:rsid w:val="00DB2AF4"/>
    <w:rsid w:val="00DB315D"/>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4859"/>
    <w:rsid w:val="00DD579C"/>
    <w:rsid w:val="00DD5DC5"/>
    <w:rsid w:val="00DD619F"/>
    <w:rsid w:val="00DD655B"/>
    <w:rsid w:val="00DD6573"/>
    <w:rsid w:val="00DD6920"/>
    <w:rsid w:val="00DD69DC"/>
    <w:rsid w:val="00DD6C37"/>
    <w:rsid w:val="00DD78A4"/>
    <w:rsid w:val="00DD7DE1"/>
    <w:rsid w:val="00DD7EB8"/>
    <w:rsid w:val="00DE06B1"/>
    <w:rsid w:val="00DE1BEA"/>
    <w:rsid w:val="00DE2003"/>
    <w:rsid w:val="00DE311C"/>
    <w:rsid w:val="00DE36BB"/>
    <w:rsid w:val="00DE36C2"/>
    <w:rsid w:val="00DE3E16"/>
    <w:rsid w:val="00DE3EEC"/>
    <w:rsid w:val="00DE4B0E"/>
    <w:rsid w:val="00DE4C7A"/>
    <w:rsid w:val="00DE573D"/>
    <w:rsid w:val="00DE5C7C"/>
    <w:rsid w:val="00DE5CC0"/>
    <w:rsid w:val="00DE6241"/>
    <w:rsid w:val="00DE63FF"/>
    <w:rsid w:val="00DE6765"/>
    <w:rsid w:val="00DE6E75"/>
    <w:rsid w:val="00DE73C6"/>
    <w:rsid w:val="00DE7654"/>
    <w:rsid w:val="00DE7A05"/>
    <w:rsid w:val="00DE7FD6"/>
    <w:rsid w:val="00DF11F0"/>
    <w:rsid w:val="00DF1585"/>
    <w:rsid w:val="00DF2B19"/>
    <w:rsid w:val="00DF35AD"/>
    <w:rsid w:val="00DF38A2"/>
    <w:rsid w:val="00DF3EA3"/>
    <w:rsid w:val="00DF3EF4"/>
    <w:rsid w:val="00DF448E"/>
    <w:rsid w:val="00DF4565"/>
    <w:rsid w:val="00DF45D2"/>
    <w:rsid w:val="00DF56F5"/>
    <w:rsid w:val="00DF58BB"/>
    <w:rsid w:val="00DF5D9B"/>
    <w:rsid w:val="00DF6062"/>
    <w:rsid w:val="00DF614C"/>
    <w:rsid w:val="00DF70BB"/>
    <w:rsid w:val="00DF75BF"/>
    <w:rsid w:val="00DF7BB7"/>
    <w:rsid w:val="00E00781"/>
    <w:rsid w:val="00E00871"/>
    <w:rsid w:val="00E00A8B"/>
    <w:rsid w:val="00E015D3"/>
    <w:rsid w:val="00E01C32"/>
    <w:rsid w:val="00E02F32"/>
    <w:rsid w:val="00E02F66"/>
    <w:rsid w:val="00E0318F"/>
    <w:rsid w:val="00E037B3"/>
    <w:rsid w:val="00E044A2"/>
    <w:rsid w:val="00E04577"/>
    <w:rsid w:val="00E046ED"/>
    <w:rsid w:val="00E049F5"/>
    <w:rsid w:val="00E05466"/>
    <w:rsid w:val="00E062BF"/>
    <w:rsid w:val="00E06493"/>
    <w:rsid w:val="00E065A6"/>
    <w:rsid w:val="00E06703"/>
    <w:rsid w:val="00E0683B"/>
    <w:rsid w:val="00E068DB"/>
    <w:rsid w:val="00E0696B"/>
    <w:rsid w:val="00E06CD2"/>
    <w:rsid w:val="00E06D45"/>
    <w:rsid w:val="00E075BC"/>
    <w:rsid w:val="00E075E2"/>
    <w:rsid w:val="00E076C9"/>
    <w:rsid w:val="00E07970"/>
    <w:rsid w:val="00E07E37"/>
    <w:rsid w:val="00E10147"/>
    <w:rsid w:val="00E1045B"/>
    <w:rsid w:val="00E10F9D"/>
    <w:rsid w:val="00E112C3"/>
    <w:rsid w:val="00E11638"/>
    <w:rsid w:val="00E11E28"/>
    <w:rsid w:val="00E12337"/>
    <w:rsid w:val="00E1245D"/>
    <w:rsid w:val="00E14B86"/>
    <w:rsid w:val="00E1528F"/>
    <w:rsid w:val="00E15429"/>
    <w:rsid w:val="00E1558F"/>
    <w:rsid w:val="00E15A56"/>
    <w:rsid w:val="00E16534"/>
    <w:rsid w:val="00E16880"/>
    <w:rsid w:val="00E16925"/>
    <w:rsid w:val="00E16EB1"/>
    <w:rsid w:val="00E16FF5"/>
    <w:rsid w:val="00E17334"/>
    <w:rsid w:val="00E174FA"/>
    <w:rsid w:val="00E17BB6"/>
    <w:rsid w:val="00E2088E"/>
    <w:rsid w:val="00E20A84"/>
    <w:rsid w:val="00E21821"/>
    <w:rsid w:val="00E21991"/>
    <w:rsid w:val="00E21BDA"/>
    <w:rsid w:val="00E22227"/>
    <w:rsid w:val="00E22389"/>
    <w:rsid w:val="00E225E0"/>
    <w:rsid w:val="00E22AB6"/>
    <w:rsid w:val="00E22FB8"/>
    <w:rsid w:val="00E230D0"/>
    <w:rsid w:val="00E23959"/>
    <w:rsid w:val="00E23B45"/>
    <w:rsid w:val="00E24BB7"/>
    <w:rsid w:val="00E259FC"/>
    <w:rsid w:val="00E2631C"/>
    <w:rsid w:val="00E26689"/>
    <w:rsid w:val="00E267EF"/>
    <w:rsid w:val="00E269B2"/>
    <w:rsid w:val="00E26CEE"/>
    <w:rsid w:val="00E27163"/>
    <w:rsid w:val="00E272AD"/>
    <w:rsid w:val="00E27916"/>
    <w:rsid w:val="00E27C26"/>
    <w:rsid w:val="00E27C76"/>
    <w:rsid w:val="00E300CD"/>
    <w:rsid w:val="00E311A1"/>
    <w:rsid w:val="00E31ECA"/>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DE9"/>
    <w:rsid w:val="00E37664"/>
    <w:rsid w:val="00E37CF5"/>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B2C"/>
    <w:rsid w:val="00E45F4B"/>
    <w:rsid w:val="00E464CB"/>
    <w:rsid w:val="00E46601"/>
    <w:rsid w:val="00E46642"/>
    <w:rsid w:val="00E4677C"/>
    <w:rsid w:val="00E46BAB"/>
    <w:rsid w:val="00E4778A"/>
    <w:rsid w:val="00E47EEC"/>
    <w:rsid w:val="00E5010A"/>
    <w:rsid w:val="00E50C66"/>
    <w:rsid w:val="00E50C6A"/>
    <w:rsid w:val="00E50FD6"/>
    <w:rsid w:val="00E51485"/>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7FB"/>
    <w:rsid w:val="00E62AE1"/>
    <w:rsid w:val="00E62F29"/>
    <w:rsid w:val="00E63257"/>
    <w:rsid w:val="00E634C5"/>
    <w:rsid w:val="00E635D0"/>
    <w:rsid w:val="00E6366D"/>
    <w:rsid w:val="00E638F7"/>
    <w:rsid w:val="00E63A67"/>
    <w:rsid w:val="00E64C68"/>
    <w:rsid w:val="00E653A2"/>
    <w:rsid w:val="00E66182"/>
    <w:rsid w:val="00E667B5"/>
    <w:rsid w:val="00E66AAF"/>
    <w:rsid w:val="00E66C71"/>
    <w:rsid w:val="00E70376"/>
    <w:rsid w:val="00E703A1"/>
    <w:rsid w:val="00E70876"/>
    <w:rsid w:val="00E717A5"/>
    <w:rsid w:val="00E719C4"/>
    <w:rsid w:val="00E71F30"/>
    <w:rsid w:val="00E724D9"/>
    <w:rsid w:val="00E7250E"/>
    <w:rsid w:val="00E7357D"/>
    <w:rsid w:val="00E73AD6"/>
    <w:rsid w:val="00E745A7"/>
    <w:rsid w:val="00E74CB6"/>
    <w:rsid w:val="00E74D03"/>
    <w:rsid w:val="00E75102"/>
    <w:rsid w:val="00E7553D"/>
    <w:rsid w:val="00E756A8"/>
    <w:rsid w:val="00E7586C"/>
    <w:rsid w:val="00E75DE6"/>
    <w:rsid w:val="00E7606E"/>
    <w:rsid w:val="00E76226"/>
    <w:rsid w:val="00E76982"/>
    <w:rsid w:val="00E77647"/>
    <w:rsid w:val="00E77E36"/>
    <w:rsid w:val="00E8030D"/>
    <w:rsid w:val="00E806FF"/>
    <w:rsid w:val="00E80EBE"/>
    <w:rsid w:val="00E82072"/>
    <w:rsid w:val="00E8219A"/>
    <w:rsid w:val="00E822BA"/>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20D8"/>
    <w:rsid w:val="00E92475"/>
    <w:rsid w:val="00E925EA"/>
    <w:rsid w:val="00E92846"/>
    <w:rsid w:val="00E92869"/>
    <w:rsid w:val="00E92EA4"/>
    <w:rsid w:val="00E93466"/>
    <w:rsid w:val="00E93697"/>
    <w:rsid w:val="00E94573"/>
    <w:rsid w:val="00E94D39"/>
    <w:rsid w:val="00E95081"/>
    <w:rsid w:val="00E9538A"/>
    <w:rsid w:val="00E955DF"/>
    <w:rsid w:val="00E965F5"/>
    <w:rsid w:val="00E97746"/>
    <w:rsid w:val="00E97A68"/>
    <w:rsid w:val="00EA01C8"/>
    <w:rsid w:val="00EA02C5"/>
    <w:rsid w:val="00EA0619"/>
    <w:rsid w:val="00EA073C"/>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5A8"/>
    <w:rsid w:val="00EA6A6C"/>
    <w:rsid w:val="00EA6B4E"/>
    <w:rsid w:val="00EA6B85"/>
    <w:rsid w:val="00EA707C"/>
    <w:rsid w:val="00EA74B9"/>
    <w:rsid w:val="00EB04FF"/>
    <w:rsid w:val="00EB058E"/>
    <w:rsid w:val="00EB0BD0"/>
    <w:rsid w:val="00EB15A4"/>
    <w:rsid w:val="00EB1BE7"/>
    <w:rsid w:val="00EB1F08"/>
    <w:rsid w:val="00EB1FC0"/>
    <w:rsid w:val="00EB2FA6"/>
    <w:rsid w:val="00EB35CA"/>
    <w:rsid w:val="00EB3972"/>
    <w:rsid w:val="00EB47AC"/>
    <w:rsid w:val="00EB5066"/>
    <w:rsid w:val="00EB5141"/>
    <w:rsid w:val="00EB54AF"/>
    <w:rsid w:val="00EB5B01"/>
    <w:rsid w:val="00EB6225"/>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6A"/>
    <w:rsid w:val="00EC2724"/>
    <w:rsid w:val="00EC29BD"/>
    <w:rsid w:val="00EC2B35"/>
    <w:rsid w:val="00EC2E2F"/>
    <w:rsid w:val="00EC37FA"/>
    <w:rsid w:val="00EC3960"/>
    <w:rsid w:val="00EC3B16"/>
    <w:rsid w:val="00EC3EBD"/>
    <w:rsid w:val="00EC52BA"/>
    <w:rsid w:val="00EC534B"/>
    <w:rsid w:val="00EC5611"/>
    <w:rsid w:val="00EC565F"/>
    <w:rsid w:val="00EC5829"/>
    <w:rsid w:val="00EC58FC"/>
    <w:rsid w:val="00EC5FF1"/>
    <w:rsid w:val="00EC6BDE"/>
    <w:rsid w:val="00EC6CF4"/>
    <w:rsid w:val="00EC6F6D"/>
    <w:rsid w:val="00EC6FC8"/>
    <w:rsid w:val="00EC7C01"/>
    <w:rsid w:val="00EC7FD4"/>
    <w:rsid w:val="00ED066D"/>
    <w:rsid w:val="00ED0B2C"/>
    <w:rsid w:val="00ED0F3F"/>
    <w:rsid w:val="00ED181C"/>
    <w:rsid w:val="00ED1DF1"/>
    <w:rsid w:val="00ED2066"/>
    <w:rsid w:val="00ED20EC"/>
    <w:rsid w:val="00ED256A"/>
    <w:rsid w:val="00ED2928"/>
    <w:rsid w:val="00ED341A"/>
    <w:rsid w:val="00ED36C3"/>
    <w:rsid w:val="00ED3870"/>
    <w:rsid w:val="00ED42D8"/>
    <w:rsid w:val="00ED5501"/>
    <w:rsid w:val="00ED56CA"/>
    <w:rsid w:val="00ED72B0"/>
    <w:rsid w:val="00ED797B"/>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328F"/>
    <w:rsid w:val="00EE32F4"/>
    <w:rsid w:val="00EE36D9"/>
    <w:rsid w:val="00EE3E05"/>
    <w:rsid w:val="00EE3F33"/>
    <w:rsid w:val="00EE41A9"/>
    <w:rsid w:val="00EE43EA"/>
    <w:rsid w:val="00EE46D7"/>
    <w:rsid w:val="00EE52FC"/>
    <w:rsid w:val="00EE54BE"/>
    <w:rsid w:val="00EE56F6"/>
    <w:rsid w:val="00EE5B78"/>
    <w:rsid w:val="00EE5C8B"/>
    <w:rsid w:val="00EE62E1"/>
    <w:rsid w:val="00EE64CC"/>
    <w:rsid w:val="00EE66A4"/>
    <w:rsid w:val="00EE6E95"/>
    <w:rsid w:val="00EE70A3"/>
    <w:rsid w:val="00EE73B7"/>
    <w:rsid w:val="00EE7639"/>
    <w:rsid w:val="00EE78ED"/>
    <w:rsid w:val="00EE79C9"/>
    <w:rsid w:val="00EE7A59"/>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7F2"/>
    <w:rsid w:val="00F06993"/>
    <w:rsid w:val="00F06C88"/>
    <w:rsid w:val="00F072D8"/>
    <w:rsid w:val="00F07653"/>
    <w:rsid w:val="00F07E21"/>
    <w:rsid w:val="00F106B8"/>
    <w:rsid w:val="00F10DF7"/>
    <w:rsid w:val="00F115A8"/>
    <w:rsid w:val="00F11FEF"/>
    <w:rsid w:val="00F12764"/>
    <w:rsid w:val="00F129F3"/>
    <w:rsid w:val="00F1313D"/>
    <w:rsid w:val="00F135A6"/>
    <w:rsid w:val="00F13BB6"/>
    <w:rsid w:val="00F14029"/>
    <w:rsid w:val="00F1477C"/>
    <w:rsid w:val="00F14DCA"/>
    <w:rsid w:val="00F14FAF"/>
    <w:rsid w:val="00F150E6"/>
    <w:rsid w:val="00F155D7"/>
    <w:rsid w:val="00F15877"/>
    <w:rsid w:val="00F15F87"/>
    <w:rsid w:val="00F16368"/>
    <w:rsid w:val="00F163A7"/>
    <w:rsid w:val="00F16A82"/>
    <w:rsid w:val="00F170F5"/>
    <w:rsid w:val="00F172C1"/>
    <w:rsid w:val="00F1799A"/>
    <w:rsid w:val="00F17CC0"/>
    <w:rsid w:val="00F20101"/>
    <w:rsid w:val="00F20A0A"/>
    <w:rsid w:val="00F2111F"/>
    <w:rsid w:val="00F21549"/>
    <w:rsid w:val="00F21FC3"/>
    <w:rsid w:val="00F2276B"/>
    <w:rsid w:val="00F22CC8"/>
    <w:rsid w:val="00F23838"/>
    <w:rsid w:val="00F23885"/>
    <w:rsid w:val="00F23F01"/>
    <w:rsid w:val="00F24563"/>
    <w:rsid w:val="00F245DA"/>
    <w:rsid w:val="00F2478D"/>
    <w:rsid w:val="00F2487F"/>
    <w:rsid w:val="00F2492A"/>
    <w:rsid w:val="00F253EE"/>
    <w:rsid w:val="00F25B8E"/>
    <w:rsid w:val="00F26A7C"/>
    <w:rsid w:val="00F2735F"/>
    <w:rsid w:val="00F277D6"/>
    <w:rsid w:val="00F27931"/>
    <w:rsid w:val="00F27D0C"/>
    <w:rsid w:val="00F27F68"/>
    <w:rsid w:val="00F30545"/>
    <w:rsid w:val="00F3057B"/>
    <w:rsid w:val="00F306FB"/>
    <w:rsid w:val="00F30730"/>
    <w:rsid w:val="00F30A38"/>
    <w:rsid w:val="00F31090"/>
    <w:rsid w:val="00F31880"/>
    <w:rsid w:val="00F31B8B"/>
    <w:rsid w:val="00F31EF0"/>
    <w:rsid w:val="00F3217C"/>
    <w:rsid w:val="00F3253C"/>
    <w:rsid w:val="00F33ED9"/>
    <w:rsid w:val="00F3423B"/>
    <w:rsid w:val="00F34324"/>
    <w:rsid w:val="00F3489A"/>
    <w:rsid w:val="00F34F4C"/>
    <w:rsid w:val="00F35B31"/>
    <w:rsid w:val="00F35B54"/>
    <w:rsid w:val="00F3664E"/>
    <w:rsid w:val="00F369D3"/>
    <w:rsid w:val="00F37023"/>
    <w:rsid w:val="00F373FB"/>
    <w:rsid w:val="00F37E1A"/>
    <w:rsid w:val="00F4029B"/>
    <w:rsid w:val="00F402F0"/>
    <w:rsid w:val="00F4069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2A8F"/>
    <w:rsid w:val="00F53189"/>
    <w:rsid w:val="00F534F6"/>
    <w:rsid w:val="00F5363B"/>
    <w:rsid w:val="00F53BEB"/>
    <w:rsid w:val="00F54740"/>
    <w:rsid w:val="00F54B39"/>
    <w:rsid w:val="00F551DD"/>
    <w:rsid w:val="00F555F1"/>
    <w:rsid w:val="00F5629A"/>
    <w:rsid w:val="00F56EFB"/>
    <w:rsid w:val="00F57369"/>
    <w:rsid w:val="00F604FC"/>
    <w:rsid w:val="00F60554"/>
    <w:rsid w:val="00F6077D"/>
    <w:rsid w:val="00F60CC7"/>
    <w:rsid w:val="00F60EF8"/>
    <w:rsid w:val="00F61215"/>
    <w:rsid w:val="00F61359"/>
    <w:rsid w:val="00F61E96"/>
    <w:rsid w:val="00F6203C"/>
    <w:rsid w:val="00F62382"/>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1499"/>
    <w:rsid w:val="00F71AA9"/>
    <w:rsid w:val="00F7224D"/>
    <w:rsid w:val="00F73173"/>
    <w:rsid w:val="00F7327B"/>
    <w:rsid w:val="00F73935"/>
    <w:rsid w:val="00F73BFA"/>
    <w:rsid w:val="00F73FC3"/>
    <w:rsid w:val="00F73FC4"/>
    <w:rsid w:val="00F741DB"/>
    <w:rsid w:val="00F744BB"/>
    <w:rsid w:val="00F74F6F"/>
    <w:rsid w:val="00F75274"/>
    <w:rsid w:val="00F7542C"/>
    <w:rsid w:val="00F755E6"/>
    <w:rsid w:val="00F75696"/>
    <w:rsid w:val="00F75899"/>
    <w:rsid w:val="00F75A4F"/>
    <w:rsid w:val="00F75BCB"/>
    <w:rsid w:val="00F75D60"/>
    <w:rsid w:val="00F76B9A"/>
    <w:rsid w:val="00F76E77"/>
    <w:rsid w:val="00F771F2"/>
    <w:rsid w:val="00F7765D"/>
    <w:rsid w:val="00F776D5"/>
    <w:rsid w:val="00F777AC"/>
    <w:rsid w:val="00F778EA"/>
    <w:rsid w:val="00F77DDB"/>
    <w:rsid w:val="00F77E0C"/>
    <w:rsid w:val="00F805AE"/>
    <w:rsid w:val="00F80B51"/>
    <w:rsid w:val="00F80E68"/>
    <w:rsid w:val="00F80F32"/>
    <w:rsid w:val="00F817E7"/>
    <w:rsid w:val="00F81C41"/>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537B"/>
    <w:rsid w:val="00F958EA"/>
    <w:rsid w:val="00F95BC3"/>
    <w:rsid w:val="00F95C4F"/>
    <w:rsid w:val="00F95DB1"/>
    <w:rsid w:val="00F96EEB"/>
    <w:rsid w:val="00F97673"/>
    <w:rsid w:val="00F9767B"/>
    <w:rsid w:val="00F9790A"/>
    <w:rsid w:val="00FA0161"/>
    <w:rsid w:val="00FA03B5"/>
    <w:rsid w:val="00FA0F1E"/>
    <w:rsid w:val="00FA10C0"/>
    <w:rsid w:val="00FA13D8"/>
    <w:rsid w:val="00FA149C"/>
    <w:rsid w:val="00FA1645"/>
    <w:rsid w:val="00FA1E72"/>
    <w:rsid w:val="00FA2668"/>
    <w:rsid w:val="00FA2E4F"/>
    <w:rsid w:val="00FA303D"/>
    <w:rsid w:val="00FA305B"/>
    <w:rsid w:val="00FA30D4"/>
    <w:rsid w:val="00FA3174"/>
    <w:rsid w:val="00FA3792"/>
    <w:rsid w:val="00FA3EEF"/>
    <w:rsid w:val="00FA4003"/>
    <w:rsid w:val="00FA433F"/>
    <w:rsid w:val="00FA4A06"/>
    <w:rsid w:val="00FA4A6E"/>
    <w:rsid w:val="00FA514F"/>
    <w:rsid w:val="00FA5A66"/>
    <w:rsid w:val="00FA5C95"/>
    <w:rsid w:val="00FA6423"/>
    <w:rsid w:val="00FA6C28"/>
    <w:rsid w:val="00FA6E39"/>
    <w:rsid w:val="00FA72E5"/>
    <w:rsid w:val="00FA734E"/>
    <w:rsid w:val="00FA75FE"/>
    <w:rsid w:val="00FA7E8D"/>
    <w:rsid w:val="00FB0BD9"/>
    <w:rsid w:val="00FB103B"/>
    <w:rsid w:val="00FB1093"/>
    <w:rsid w:val="00FB129B"/>
    <w:rsid w:val="00FB13CD"/>
    <w:rsid w:val="00FB1DD9"/>
    <w:rsid w:val="00FB1F07"/>
    <w:rsid w:val="00FB2075"/>
    <w:rsid w:val="00FB2299"/>
    <w:rsid w:val="00FB273E"/>
    <w:rsid w:val="00FB280A"/>
    <w:rsid w:val="00FB2929"/>
    <w:rsid w:val="00FB2A80"/>
    <w:rsid w:val="00FB3014"/>
    <w:rsid w:val="00FB308C"/>
    <w:rsid w:val="00FB324F"/>
    <w:rsid w:val="00FB3798"/>
    <w:rsid w:val="00FB3823"/>
    <w:rsid w:val="00FB3C24"/>
    <w:rsid w:val="00FB3C78"/>
    <w:rsid w:val="00FB41F4"/>
    <w:rsid w:val="00FB42D7"/>
    <w:rsid w:val="00FB42DC"/>
    <w:rsid w:val="00FB42E1"/>
    <w:rsid w:val="00FB47F5"/>
    <w:rsid w:val="00FB4C3D"/>
    <w:rsid w:val="00FB50AF"/>
    <w:rsid w:val="00FB545C"/>
    <w:rsid w:val="00FB5D8E"/>
    <w:rsid w:val="00FB5EE2"/>
    <w:rsid w:val="00FB5FF6"/>
    <w:rsid w:val="00FB62FA"/>
    <w:rsid w:val="00FB66CA"/>
    <w:rsid w:val="00FB7361"/>
    <w:rsid w:val="00FB7738"/>
    <w:rsid w:val="00FC051F"/>
    <w:rsid w:val="00FC0608"/>
    <w:rsid w:val="00FC06B8"/>
    <w:rsid w:val="00FC0B6E"/>
    <w:rsid w:val="00FC14E7"/>
    <w:rsid w:val="00FC17E4"/>
    <w:rsid w:val="00FC1B45"/>
    <w:rsid w:val="00FC218D"/>
    <w:rsid w:val="00FC24BB"/>
    <w:rsid w:val="00FC32ED"/>
    <w:rsid w:val="00FC357F"/>
    <w:rsid w:val="00FC3C19"/>
    <w:rsid w:val="00FC3CB1"/>
    <w:rsid w:val="00FC3CB4"/>
    <w:rsid w:val="00FC4245"/>
    <w:rsid w:val="00FC46BC"/>
    <w:rsid w:val="00FC4B25"/>
    <w:rsid w:val="00FC4D07"/>
    <w:rsid w:val="00FC531D"/>
    <w:rsid w:val="00FC628C"/>
    <w:rsid w:val="00FC65A5"/>
    <w:rsid w:val="00FC69F5"/>
    <w:rsid w:val="00FC7367"/>
    <w:rsid w:val="00FC7B1D"/>
    <w:rsid w:val="00FC7EAC"/>
    <w:rsid w:val="00FC7F48"/>
    <w:rsid w:val="00FD063A"/>
    <w:rsid w:val="00FD0EC4"/>
    <w:rsid w:val="00FD12E6"/>
    <w:rsid w:val="00FD1811"/>
    <w:rsid w:val="00FD1A1F"/>
    <w:rsid w:val="00FD1F20"/>
    <w:rsid w:val="00FD28E4"/>
    <w:rsid w:val="00FD29DD"/>
    <w:rsid w:val="00FD39DD"/>
    <w:rsid w:val="00FD3BD6"/>
    <w:rsid w:val="00FD45BD"/>
    <w:rsid w:val="00FD4DF8"/>
    <w:rsid w:val="00FD5595"/>
    <w:rsid w:val="00FD63E5"/>
    <w:rsid w:val="00FD6529"/>
    <w:rsid w:val="00FD6624"/>
    <w:rsid w:val="00FD6C66"/>
    <w:rsid w:val="00FD71F0"/>
    <w:rsid w:val="00FD769A"/>
    <w:rsid w:val="00FE03AB"/>
    <w:rsid w:val="00FE0DAD"/>
    <w:rsid w:val="00FE115F"/>
    <w:rsid w:val="00FE1384"/>
    <w:rsid w:val="00FE1529"/>
    <w:rsid w:val="00FE171D"/>
    <w:rsid w:val="00FE207D"/>
    <w:rsid w:val="00FE223C"/>
    <w:rsid w:val="00FE30D7"/>
    <w:rsid w:val="00FE3C4C"/>
    <w:rsid w:val="00FE4150"/>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236"/>
    <w:rsid w:val="00FF4498"/>
    <w:rsid w:val="00FF480B"/>
    <w:rsid w:val="00FF4FA4"/>
    <w:rsid w:val="00FF5754"/>
    <w:rsid w:val="00FF634E"/>
    <w:rsid w:val="00FF6607"/>
    <w:rsid w:val="00FF68EA"/>
    <w:rsid w:val="00FF6FB6"/>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列"/>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qFormat/>
    <w:rsid w:val="00FA305B"/>
    <w:rPr>
      <w:i/>
      <w:iCs/>
    </w:rPr>
  </w:style>
  <w:style w:type="paragraph" w:customStyle="1" w:styleId="Reference">
    <w:name w:val="Reference"/>
    <w:basedOn w:val="BodyText"/>
    <w:uiPriority w:val="99"/>
    <w:qFormat/>
    <w:rsid w:val="00AA4415"/>
    <w:pPr>
      <w:numPr>
        <w:numId w:val="26"/>
      </w:numPr>
      <w:spacing w:after="120"/>
      <w:ind w:left="567" w:hanging="567"/>
      <w:jc w:val="both"/>
    </w:pPr>
    <w:rPr>
      <w:rFonts w:eastAsia="MS Mincho"/>
      <w:sz w:val="22"/>
      <w:szCs w:val="24"/>
    </w:rPr>
  </w:style>
  <w:style w:type="character" w:customStyle="1" w:styleId="apple-converted-space">
    <w:name w:val="apple-converted-space"/>
    <w:qFormat/>
    <w:rsid w:val="00AA4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9A789D9E-EE67-4748-944C-894C3C325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21462</TotalTime>
  <Pages>9</Pages>
  <Words>4461</Words>
  <Characters>25428</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29830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Umut Ugurlu</cp:lastModifiedBy>
  <cp:revision>1351</cp:revision>
  <cp:lastPrinted>2017-09-11T17:45:00Z</cp:lastPrinted>
  <dcterms:created xsi:type="dcterms:W3CDTF">2019-04-02T16:59:00Z</dcterms:created>
  <dcterms:modified xsi:type="dcterms:W3CDTF">2021-10-01T15:42:00Z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ies>
</file>